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4D363" w14:textId="7F0C912B" w:rsidR="000A36CF" w:rsidRPr="00DB4CC5" w:rsidRDefault="00084E77" w:rsidP="000A36CF">
      <w:pPr>
        <w:jc w:val="center"/>
        <w:rPr>
          <w:b/>
          <w:bCs/>
        </w:rPr>
      </w:pPr>
      <w:r w:rsidRPr="00DB4CC5">
        <w:rPr>
          <w:b/>
          <w:bCs/>
        </w:rPr>
        <w:t>MPAI</w:t>
      </w:r>
      <w:r w:rsidR="000A36CF" w:rsidRPr="00DB4CC5">
        <w:rPr>
          <w:b/>
          <w:bCs/>
        </w:rPr>
        <w:t xml:space="preserve"> Statutes</w:t>
      </w:r>
    </w:p>
    <w:p w14:paraId="3E44AF89" w14:textId="43F8D8A4" w:rsidR="000A36CF" w:rsidRDefault="000A36CF" w:rsidP="000B2FBA"/>
    <w:p w14:paraId="3C9BD456" w14:textId="01CFDF5A" w:rsidR="00CF5890" w:rsidRDefault="00CF5890" w:rsidP="000B2FBA">
      <w:r>
        <w:t>DEFINITIONS</w:t>
      </w:r>
    </w:p>
    <w:p w14:paraId="1EB84083" w14:textId="2FD1E32C" w:rsidR="00CF5890" w:rsidRDefault="00CF5890" w:rsidP="000B2FBA">
      <w:r>
        <w:t>The Terms in the table will be used in the</w:t>
      </w:r>
      <w:r w:rsidR="00DB4CC5">
        <w:t>se</w:t>
      </w:r>
      <w:r>
        <w:t xml:space="preserve"> Statutes with the meaning </w:t>
      </w:r>
      <w:r w:rsidR="00DB4CC5">
        <w:t xml:space="preserve">here </w:t>
      </w:r>
      <w:r>
        <w:t>defined</w:t>
      </w:r>
    </w:p>
    <w:p w14:paraId="18D6CD33" w14:textId="038ADA00" w:rsidR="00CF5890" w:rsidRDefault="00CF5890" w:rsidP="000B2FBA"/>
    <w:tbl>
      <w:tblPr>
        <w:tblStyle w:val="TableGrid"/>
        <w:tblW w:w="0" w:type="auto"/>
        <w:jc w:val="center"/>
        <w:tblLook w:val="04A0" w:firstRow="1" w:lastRow="0" w:firstColumn="1" w:lastColumn="0" w:noHBand="0" w:noVBand="1"/>
      </w:tblPr>
      <w:tblGrid>
        <w:gridCol w:w="1069"/>
        <w:gridCol w:w="8276"/>
      </w:tblGrid>
      <w:tr w:rsidR="00CF5890" w:rsidRPr="000B2FBA" w14:paraId="7B6D61DC" w14:textId="77777777" w:rsidTr="00DB4CC5">
        <w:trPr>
          <w:jc w:val="center"/>
        </w:trPr>
        <w:tc>
          <w:tcPr>
            <w:tcW w:w="0" w:type="auto"/>
          </w:tcPr>
          <w:p w14:paraId="7D6D1EE8" w14:textId="7F6902DF" w:rsidR="00CF5890" w:rsidRPr="00DB4CC5" w:rsidRDefault="00CF5890" w:rsidP="00DB4CC5">
            <w:pPr>
              <w:jc w:val="center"/>
              <w:rPr>
                <w:b/>
                <w:bCs/>
              </w:rPr>
            </w:pPr>
            <w:r w:rsidRPr="00DB4CC5">
              <w:rPr>
                <w:b/>
                <w:bCs/>
              </w:rPr>
              <w:t>Term</w:t>
            </w:r>
          </w:p>
        </w:tc>
        <w:tc>
          <w:tcPr>
            <w:tcW w:w="0" w:type="auto"/>
          </w:tcPr>
          <w:p w14:paraId="5E4796B4" w14:textId="609EEFC4" w:rsidR="00CF5890" w:rsidRPr="00DB4CC5" w:rsidRDefault="00CF5890" w:rsidP="00DB4CC5">
            <w:pPr>
              <w:jc w:val="center"/>
              <w:rPr>
                <w:b/>
                <w:bCs/>
              </w:rPr>
            </w:pPr>
            <w:r w:rsidRPr="00DB4CC5">
              <w:rPr>
                <w:b/>
                <w:bCs/>
              </w:rPr>
              <w:t>Definition</w:t>
            </w:r>
          </w:p>
        </w:tc>
      </w:tr>
      <w:tr w:rsidR="00CF5890" w14:paraId="3A9476C4" w14:textId="77777777" w:rsidTr="00DB4CC5">
        <w:trPr>
          <w:jc w:val="center"/>
        </w:trPr>
        <w:tc>
          <w:tcPr>
            <w:tcW w:w="0" w:type="auto"/>
          </w:tcPr>
          <w:p w14:paraId="2E503966" w14:textId="4152CD94" w:rsidR="00CF5890" w:rsidRDefault="00CF5890" w:rsidP="000B2FBA">
            <w:r>
              <w:t>Meeting</w:t>
            </w:r>
          </w:p>
        </w:tc>
        <w:tc>
          <w:tcPr>
            <w:tcW w:w="0" w:type="auto"/>
          </w:tcPr>
          <w:p w14:paraId="56B6B6ED" w14:textId="389FD773" w:rsidR="00CF5890" w:rsidRDefault="00CF5890" w:rsidP="000B2FBA">
            <w:r>
              <w:t>A properly convened gathering of MPAI Members</w:t>
            </w:r>
          </w:p>
        </w:tc>
      </w:tr>
      <w:tr w:rsidR="00CF5890" w14:paraId="7F25894B" w14:textId="77777777" w:rsidTr="00DB4CC5">
        <w:trPr>
          <w:jc w:val="center"/>
        </w:trPr>
        <w:tc>
          <w:tcPr>
            <w:tcW w:w="0" w:type="auto"/>
          </w:tcPr>
          <w:p w14:paraId="6C9D20C8" w14:textId="51AE0ED4" w:rsidR="00CF5890" w:rsidRDefault="00CF5890" w:rsidP="000B2FBA">
            <w:r>
              <w:t>Presence</w:t>
            </w:r>
          </w:p>
        </w:tc>
        <w:tc>
          <w:tcPr>
            <w:tcW w:w="0" w:type="auto"/>
          </w:tcPr>
          <w:p w14:paraId="62FF81DB" w14:textId="6BCB5ED0" w:rsidR="00CF5890" w:rsidRDefault="00CF5890" w:rsidP="000B2FBA">
            <w:r>
              <w:t>Actual attendance of a Member at a Meeting, either physically or by electronic means</w:t>
            </w:r>
          </w:p>
        </w:tc>
      </w:tr>
      <w:tr w:rsidR="00CF5890" w14:paraId="002417C5" w14:textId="77777777" w:rsidTr="00DB4CC5">
        <w:trPr>
          <w:jc w:val="center"/>
        </w:trPr>
        <w:tc>
          <w:tcPr>
            <w:tcW w:w="0" w:type="auto"/>
          </w:tcPr>
          <w:p w14:paraId="5E11012C" w14:textId="44D161B1" w:rsidR="00CF5890" w:rsidRDefault="00077D8F" w:rsidP="000B2FBA">
            <w:r>
              <w:t>Terms</w:t>
            </w:r>
          </w:p>
        </w:tc>
        <w:tc>
          <w:tcPr>
            <w:tcW w:w="0" w:type="auto"/>
          </w:tcPr>
          <w:p w14:paraId="4D66E9CC" w14:textId="6735B213" w:rsidR="00CF5890" w:rsidRDefault="00077D8F" w:rsidP="000B2FBA">
            <w:r>
              <w:t xml:space="preserve">The duration </w:t>
            </w:r>
            <w:r w:rsidR="006F38B7">
              <w:t xml:space="preserve">in </w:t>
            </w:r>
            <w:r>
              <w:t>office of an Officer, a Director or a Chair</w:t>
            </w:r>
          </w:p>
        </w:tc>
      </w:tr>
    </w:tbl>
    <w:p w14:paraId="2905EDF7" w14:textId="77777777" w:rsidR="00CF5890" w:rsidRPr="00867386" w:rsidRDefault="00CF5890" w:rsidP="006F38B7"/>
    <w:p w14:paraId="4D96CCA4" w14:textId="10CBAAD1" w:rsidR="000A36CF" w:rsidRPr="00867386" w:rsidRDefault="000A36CF" w:rsidP="00E274A6">
      <w:pPr>
        <w:jc w:val="both"/>
      </w:pPr>
      <w:r w:rsidRPr="00867386">
        <w:t>ARTICLE 1 - Name</w:t>
      </w:r>
    </w:p>
    <w:p w14:paraId="2D35896B" w14:textId="196BD9CE" w:rsidR="000A36CF" w:rsidRPr="00867386" w:rsidRDefault="00084E77" w:rsidP="00E274A6">
      <w:pPr>
        <w:jc w:val="both"/>
      </w:pPr>
      <w:bookmarkStart w:id="0" w:name="_Hlk45273479"/>
      <w:r w:rsidRPr="00615E74">
        <w:t>Moving Picture</w:t>
      </w:r>
      <w:bookmarkStart w:id="1" w:name="_Hlk45269090"/>
      <w:r w:rsidR="00075CE4" w:rsidRPr="00867386">
        <w:t>, Audio and Data</w:t>
      </w:r>
      <w:r w:rsidR="0010733A" w:rsidRPr="00867386">
        <w:t xml:space="preserve"> </w:t>
      </w:r>
      <w:r w:rsidR="00075CE4" w:rsidRPr="00867386">
        <w:t>C</w:t>
      </w:r>
      <w:r w:rsidR="0010733A" w:rsidRPr="00867386">
        <w:t>oding</w:t>
      </w:r>
      <w:r w:rsidRPr="00867386">
        <w:t xml:space="preserve"> </w:t>
      </w:r>
      <w:bookmarkEnd w:id="1"/>
      <w:r w:rsidRPr="00867386">
        <w:t xml:space="preserve">by Artificial Intelligence (MPAI) </w:t>
      </w:r>
      <w:r w:rsidR="000A36CF" w:rsidRPr="00867386">
        <w:t xml:space="preserve">is constituted as an association under the terms of Articles 60 et seqq. of the Swiss </w:t>
      </w:r>
      <w:r w:rsidR="003F7A40" w:rsidRPr="00867386">
        <w:t xml:space="preserve">Civil </w:t>
      </w:r>
      <w:r w:rsidR="000A36CF" w:rsidRPr="00867386">
        <w:t>Code and these Statutes.</w:t>
      </w:r>
    </w:p>
    <w:p w14:paraId="79E59F8A" w14:textId="77777777" w:rsidR="000A36CF" w:rsidRPr="00867386" w:rsidRDefault="000A36CF" w:rsidP="00E274A6">
      <w:pPr>
        <w:jc w:val="both"/>
      </w:pPr>
    </w:p>
    <w:p w14:paraId="792670E2" w14:textId="77777777" w:rsidR="000A36CF" w:rsidRPr="00867386" w:rsidRDefault="000A36CF" w:rsidP="00E274A6">
      <w:pPr>
        <w:jc w:val="both"/>
      </w:pPr>
      <w:r w:rsidRPr="00867386">
        <w:t>ARTICLE 2 - Seat</w:t>
      </w:r>
    </w:p>
    <w:p w14:paraId="52C582C4" w14:textId="67475A38" w:rsidR="000A36CF" w:rsidRPr="00867386" w:rsidRDefault="000A36CF" w:rsidP="00E274A6">
      <w:pPr>
        <w:jc w:val="both"/>
      </w:pPr>
      <w:r w:rsidRPr="00867386">
        <w:t xml:space="preserve">The seat of </w:t>
      </w:r>
      <w:r w:rsidR="00084E77" w:rsidRPr="00867386">
        <w:t>MPAI</w:t>
      </w:r>
      <w:r w:rsidRPr="00867386">
        <w:t xml:space="preserve"> is in Geneva, Switzerland</w:t>
      </w:r>
      <w:r w:rsidR="008C66EF" w:rsidRPr="00867386">
        <w:t>.</w:t>
      </w:r>
    </w:p>
    <w:bookmarkEnd w:id="0"/>
    <w:p w14:paraId="7E366BFF" w14:textId="77777777" w:rsidR="000A36CF" w:rsidRPr="00867386" w:rsidRDefault="000A36CF" w:rsidP="00E274A6">
      <w:pPr>
        <w:jc w:val="both"/>
      </w:pPr>
    </w:p>
    <w:p w14:paraId="08DA0AD4" w14:textId="77777777" w:rsidR="000A36CF" w:rsidRPr="00867386" w:rsidRDefault="000A36CF" w:rsidP="00E274A6">
      <w:pPr>
        <w:jc w:val="both"/>
      </w:pPr>
      <w:r w:rsidRPr="00867386">
        <w:t>ARTICLE 3 - Purpose</w:t>
      </w:r>
    </w:p>
    <w:p w14:paraId="2FDE1DCA" w14:textId="1973468B" w:rsidR="000A36CF" w:rsidRPr="00867386" w:rsidRDefault="00084E77" w:rsidP="00E274A6">
      <w:pPr>
        <w:jc w:val="both"/>
      </w:pPr>
      <w:bookmarkStart w:id="2" w:name="_Hlk45269226"/>
      <w:r w:rsidRPr="00867386">
        <w:t>MPAI</w:t>
      </w:r>
      <w:r w:rsidR="000A36CF" w:rsidRPr="00867386">
        <w:t xml:space="preserve"> is a not-for-profit organisation with the mission to </w:t>
      </w:r>
      <w:r w:rsidR="001222D2" w:rsidRPr="00867386">
        <w:t>promote</w:t>
      </w:r>
      <w:r w:rsidR="007018F7" w:rsidRPr="00867386">
        <w:t xml:space="preserve"> the </w:t>
      </w:r>
      <w:r w:rsidR="00F14D55" w:rsidRPr="00867386">
        <w:t xml:space="preserve">efficient </w:t>
      </w:r>
      <w:r w:rsidR="007018F7" w:rsidRPr="00867386">
        <w:t xml:space="preserve">use of Data by </w:t>
      </w:r>
      <w:r w:rsidR="00824D7C" w:rsidRPr="00867386">
        <w:t xml:space="preserve">A) </w:t>
      </w:r>
      <w:r w:rsidR="000A36CF" w:rsidRPr="00867386">
        <w:t>develop</w:t>
      </w:r>
      <w:r w:rsidR="007018F7" w:rsidRPr="00867386">
        <w:t>ing</w:t>
      </w:r>
      <w:r w:rsidR="000A36CF" w:rsidRPr="00867386">
        <w:t xml:space="preserve"> </w:t>
      </w:r>
      <w:r w:rsidR="00824D7C" w:rsidRPr="00867386">
        <w:t>Technical Specifications</w:t>
      </w:r>
      <w:r w:rsidR="000A36CF" w:rsidRPr="00867386">
        <w:t xml:space="preserve"> of 1) </w:t>
      </w:r>
      <w:r w:rsidR="007018F7" w:rsidRPr="00867386">
        <w:t>C</w:t>
      </w:r>
      <w:r w:rsidR="000A36CF" w:rsidRPr="00867386">
        <w:t>o</w:t>
      </w:r>
      <w:r w:rsidR="00F45FEB" w:rsidRPr="00867386">
        <w:t>ding</w:t>
      </w:r>
      <w:r w:rsidR="000A36CF" w:rsidRPr="00867386">
        <w:t xml:space="preserve"> </w:t>
      </w:r>
      <w:r w:rsidR="00044263" w:rsidRPr="00867386">
        <w:t xml:space="preserve">and </w:t>
      </w:r>
      <w:r w:rsidR="00F45FEB">
        <w:t xml:space="preserve">decoding </w:t>
      </w:r>
      <w:r w:rsidR="000A36CF" w:rsidRPr="00F92D98">
        <w:t>for</w:t>
      </w:r>
      <w:r w:rsidR="000A36CF" w:rsidRPr="00867386">
        <w:t xml:space="preserve"> any type of Data, especially using new technologies such as Artificial Intelligence, and 2) technologies that facilitate integ</w:t>
      </w:r>
      <w:r w:rsidR="00E274A6" w:rsidRPr="00867386">
        <w:softHyphen/>
      </w:r>
      <w:r w:rsidR="000A36CF" w:rsidRPr="00867386">
        <w:t xml:space="preserve">ration of </w:t>
      </w:r>
      <w:r w:rsidR="00075CE4" w:rsidRPr="00867386">
        <w:t>D</w:t>
      </w:r>
      <w:r w:rsidR="000A36CF" w:rsidRPr="00867386">
        <w:t xml:space="preserve">ata </w:t>
      </w:r>
      <w:r w:rsidR="00075CE4" w:rsidRPr="00867386">
        <w:t>Coding</w:t>
      </w:r>
      <w:r w:rsidR="002861B9" w:rsidRPr="00867386">
        <w:t xml:space="preserve"> and </w:t>
      </w:r>
      <w:r w:rsidR="00A85634">
        <w:t>D</w:t>
      </w:r>
      <w:r w:rsidR="002861B9" w:rsidRPr="00867386">
        <w:t>ecoding</w:t>
      </w:r>
      <w:r w:rsidR="000A36CF" w:rsidRPr="00867386">
        <w:t xml:space="preserve"> components in Information and Communication Technology systems</w:t>
      </w:r>
      <w:r w:rsidR="00FB0CAA" w:rsidRPr="00867386">
        <w:t>, and</w:t>
      </w:r>
      <w:r w:rsidR="007018F7" w:rsidRPr="00867386">
        <w:t xml:space="preserve"> </w:t>
      </w:r>
      <w:r w:rsidR="008A1E24" w:rsidRPr="00867386">
        <w:t xml:space="preserve">by </w:t>
      </w:r>
      <w:r w:rsidR="00824D7C" w:rsidRPr="00867386">
        <w:t xml:space="preserve">B) </w:t>
      </w:r>
      <w:r w:rsidR="00896E98" w:rsidRPr="00867386">
        <w:t>bridging</w:t>
      </w:r>
      <w:r w:rsidR="00F93AC8" w:rsidRPr="00867386">
        <w:t xml:space="preserve"> t</w:t>
      </w:r>
      <w:r w:rsidR="007018F7" w:rsidRPr="00867386">
        <w:t xml:space="preserve">he gap between </w:t>
      </w:r>
      <w:r w:rsidR="00824D7C" w:rsidRPr="00867386">
        <w:t xml:space="preserve">Technical Specifications </w:t>
      </w:r>
      <w:r w:rsidR="007018F7" w:rsidRPr="00867386">
        <w:t xml:space="preserve">and their </w:t>
      </w:r>
      <w:r w:rsidR="00824D7C" w:rsidRPr="00867386">
        <w:t xml:space="preserve">practical </w:t>
      </w:r>
      <w:r w:rsidR="007018F7" w:rsidRPr="00867386">
        <w:t>use</w:t>
      </w:r>
      <w:r w:rsidR="0042077D" w:rsidRPr="00867386">
        <w:t xml:space="preserve"> through the development of IPR Guidelines</w:t>
      </w:r>
      <w:r w:rsidRPr="00867386">
        <w:t>, such as Framework Licences</w:t>
      </w:r>
      <w:r w:rsidR="0042077D" w:rsidRPr="00867386">
        <w:t xml:space="preserve"> </w:t>
      </w:r>
      <w:r w:rsidR="00C32AAA" w:rsidRPr="00867386">
        <w:t>(as defined</w:t>
      </w:r>
      <w:r w:rsidR="002861B9" w:rsidRPr="00867386">
        <w:t xml:space="preserve"> here below</w:t>
      </w:r>
      <w:r w:rsidR="005A417E" w:rsidRPr="00867386">
        <w:t>)</w:t>
      </w:r>
      <w:r w:rsidR="00C32AAA" w:rsidRPr="00867386">
        <w:t xml:space="preserve"> </w:t>
      </w:r>
      <w:r w:rsidR="0042077D" w:rsidRPr="00867386">
        <w:t>and other instruments</w:t>
      </w:r>
      <w:r w:rsidR="000A36CF" w:rsidRPr="00867386">
        <w:t>.</w:t>
      </w:r>
    </w:p>
    <w:p w14:paraId="12E292FF" w14:textId="2204D3D8" w:rsidR="000A36CF" w:rsidRPr="00867386" w:rsidRDefault="000A36CF" w:rsidP="00E274A6">
      <w:pPr>
        <w:jc w:val="both"/>
      </w:pPr>
      <w:r w:rsidRPr="00867386">
        <w:t xml:space="preserve">Data includes, but is not restricted to, media, </w:t>
      </w:r>
      <w:r w:rsidR="00F60725" w:rsidRPr="00867386">
        <w:t>manufacturing</w:t>
      </w:r>
      <w:r w:rsidRPr="00867386">
        <w:t>, automotive</w:t>
      </w:r>
      <w:r w:rsidR="00084E77" w:rsidRPr="00867386">
        <w:t>, health</w:t>
      </w:r>
      <w:r w:rsidRPr="00867386">
        <w:t xml:space="preserve"> and generic data.</w:t>
      </w:r>
    </w:p>
    <w:p w14:paraId="13B885AD" w14:textId="1D4906BD" w:rsidR="000A36CF" w:rsidRPr="00867386" w:rsidRDefault="00084E77" w:rsidP="00DE74F7">
      <w:pPr>
        <w:jc w:val="both"/>
      </w:pPr>
      <w:r w:rsidRPr="00867386">
        <w:t>MPAI</w:t>
      </w:r>
      <w:r w:rsidR="000A36CF" w:rsidRPr="00867386">
        <w:t xml:space="preserve"> operates on the basis of open international collaboration of interested parties</w:t>
      </w:r>
      <w:r w:rsidR="00824D7C" w:rsidRPr="00867386">
        <w:t xml:space="preserve"> support</w:t>
      </w:r>
      <w:r w:rsidR="002A46E6" w:rsidRPr="00867386">
        <w:t>ing</w:t>
      </w:r>
      <w:r w:rsidR="00824D7C" w:rsidRPr="00867386">
        <w:t xml:space="preserve"> the </w:t>
      </w:r>
      <w:r w:rsidRPr="00867386">
        <w:t>MPAI</w:t>
      </w:r>
      <w:r w:rsidR="00824D7C" w:rsidRPr="00867386">
        <w:t xml:space="preserve"> mission and the means to accomplish it</w:t>
      </w:r>
      <w:r w:rsidR="000A36CF" w:rsidRPr="00867386">
        <w:t xml:space="preserve">. </w:t>
      </w:r>
    </w:p>
    <w:bookmarkEnd w:id="2"/>
    <w:p w14:paraId="5F3F7FAD" w14:textId="2C3EE8D4" w:rsidR="000A36CF" w:rsidRPr="00867386" w:rsidRDefault="000A36CF" w:rsidP="00DE74F7">
      <w:pPr>
        <w:jc w:val="both"/>
      </w:pPr>
      <w:r w:rsidRPr="00867386">
        <w:t xml:space="preserve">The </w:t>
      </w:r>
      <w:r w:rsidR="00084E77" w:rsidRPr="00867386">
        <w:t>operation</w:t>
      </w:r>
      <w:r w:rsidRPr="00867386">
        <w:t xml:space="preserve"> of </w:t>
      </w:r>
      <w:r w:rsidR="00084E77" w:rsidRPr="00867386">
        <w:t>MPAI</w:t>
      </w:r>
      <w:r w:rsidR="007018F7" w:rsidRPr="00867386">
        <w:t xml:space="preserve"> </w:t>
      </w:r>
      <w:r w:rsidRPr="00867386">
        <w:t xml:space="preserve">shall not be conducted for the financial profits of its </w:t>
      </w:r>
      <w:r w:rsidR="00C32AAA" w:rsidRPr="00867386">
        <w:t>single</w:t>
      </w:r>
      <w:r w:rsidR="00DC7D1A" w:rsidRPr="00867386">
        <w:t xml:space="preserve"> </w:t>
      </w:r>
      <w:r w:rsidRPr="00867386">
        <w:t xml:space="preserve">Members but for their </w:t>
      </w:r>
      <w:r w:rsidR="00084E77" w:rsidRPr="00867386">
        <w:t>collective</w:t>
      </w:r>
      <w:r w:rsidRPr="00867386">
        <w:t xml:space="preserve"> benefits. Discussions about sale</w:t>
      </w:r>
      <w:r w:rsidR="002C25C0" w:rsidRPr="00867386">
        <w:t>s</w:t>
      </w:r>
      <w:r w:rsidRPr="00867386">
        <w:t xml:space="preserve"> levels, methods, channels of distribution, markets, customers, </w:t>
      </w:r>
      <w:r w:rsidR="004A1725" w:rsidRPr="00867386">
        <w:t xml:space="preserve">product </w:t>
      </w:r>
      <w:r w:rsidRPr="00867386">
        <w:t xml:space="preserve">prices or profitability or any other topic which would restrict </w:t>
      </w:r>
      <w:r w:rsidR="00AC162B" w:rsidRPr="00867386">
        <w:t>use</w:t>
      </w:r>
      <w:r w:rsidRPr="00867386">
        <w:t xml:space="preserve"> of </w:t>
      </w:r>
      <w:r w:rsidR="007018F7" w:rsidRPr="00615E74">
        <w:t xml:space="preserve">Data </w:t>
      </w:r>
      <w:r w:rsidR="007018F7" w:rsidRPr="00867386">
        <w:t>Co</w:t>
      </w:r>
      <w:r w:rsidR="006C3651" w:rsidRPr="00867386">
        <w:t>ding</w:t>
      </w:r>
      <w:r w:rsidR="002861B9" w:rsidRPr="00867386">
        <w:t xml:space="preserve"> </w:t>
      </w:r>
      <w:r w:rsidR="009576BB" w:rsidRPr="00615E74">
        <w:t xml:space="preserve">and </w:t>
      </w:r>
      <w:r w:rsidR="006C3651" w:rsidRPr="00867386">
        <w:t>Decoding</w:t>
      </w:r>
      <w:r w:rsidR="009576BB" w:rsidRPr="00867386">
        <w:t xml:space="preserve"> </w:t>
      </w:r>
      <w:r w:rsidR="00AC162B" w:rsidRPr="00867386">
        <w:t xml:space="preserve">in products, services and applications </w:t>
      </w:r>
      <w:r w:rsidRPr="00867386">
        <w:t>are prohibited.</w:t>
      </w:r>
    </w:p>
    <w:p w14:paraId="2211F946" w14:textId="77777777" w:rsidR="000A36CF" w:rsidRPr="00867386" w:rsidRDefault="000A36CF" w:rsidP="000A36CF"/>
    <w:p w14:paraId="2694BBB6" w14:textId="77777777" w:rsidR="000A36CF" w:rsidRPr="00867386" w:rsidRDefault="000A36CF" w:rsidP="00446954">
      <w:pPr>
        <w:jc w:val="both"/>
      </w:pPr>
      <w:r w:rsidRPr="00867386">
        <w:t>ARTICLE 4 - Membership</w:t>
      </w:r>
    </w:p>
    <w:p w14:paraId="32F20152" w14:textId="54B31DAC" w:rsidR="000A36CF" w:rsidRPr="00867386" w:rsidRDefault="000A36CF" w:rsidP="00446954">
      <w:pPr>
        <w:numPr>
          <w:ilvl w:val="0"/>
          <w:numId w:val="3"/>
        </w:numPr>
        <w:jc w:val="both"/>
      </w:pPr>
      <w:r w:rsidRPr="00867386">
        <w:t>Application conditions</w:t>
      </w:r>
    </w:p>
    <w:p w14:paraId="09297637" w14:textId="0D9C41B2" w:rsidR="000A36CF" w:rsidRPr="00867386" w:rsidRDefault="00434694" w:rsidP="00446954">
      <w:pPr>
        <w:jc w:val="both"/>
      </w:pPr>
      <w:bookmarkStart w:id="3" w:name="_Hlk44599977"/>
      <w:bookmarkStart w:id="4" w:name="_Hlk44608872"/>
      <w:r w:rsidRPr="00867386">
        <w:t>Any entity, such as corporation and individual firm, partnership,</w:t>
      </w:r>
      <w:r w:rsidR="00FE008D" w:rsidRPr="00867386">
        <w:t xml:space="preserve"> </w:t>
      </w:r>
      <w:r w:rsidRPr="00867386">
        <w:t xml:space="preserve">university, governmental body or international organisation supporting the mission of MPAI may apply for Membership, provided that it </w:t>
      </w:r>
      <w:r w:rsidR="002104DF" w:rsidRPr="00867386">
        <w:t xml:space="preserve">is able </w:t>
      </w:r>
      <w:r w:rsidRPr="00867386">
        <w:t>to contribute to the development of Technical Specifications for the efficient use of Data</w:t>
      </w:r>
      <w:bookmarkEnd w:id="3"/>
      <w:r w:rsidR="00F14D55" w:rsidRPr="00867386">
        <w:t>.</w:t>
      </w:r>
      <w:r w:rsidR="000A36CF" w:rsidRPr="00867386">
        <w:t xml:space="preserve"> </w:t>
      </w:r>
      <w:bookmarkEnd w:id="4"/>
      <w:r w:rsidR="00084E77" w:rsidRPr="00867386">
        <w:t>MPAI</w:t>
      </w:r>
      <w:r w:rsidR="007018F7" w:rsidRPr="00867386">
        <w:t xml:space="preserve"> </w:t>
      </w:r>
      <w:r w:rsidR="000A36CF" w:rsidRPr="00867386">
        <w:t xml:space="preserve">may define certain categories of individuals </w:t>
      </w:r>
      <w:r w:rsidR="00C32AAA" w:rsidRPr="00867386">
        <w:t xml:space="preserve">or entities </w:t>
      </w:r>
      <w:r w:rsidR="00D54F5C" w:rsidRPr="00867386">
        <w:t>who</w:t>
      </w:r>
      <w:r w:rsidR="00307FC1" w:rsidRPr="00867386">
        <w:t xml:space="preserve"> </w:t>
      </w:r>
      <w:r w:rsidR="000A36CF" w:rsidRPr="00867386">
        <w:t xml:space="preserve">support </w:t>
      </w:r>
      <w:r w:rsidR="00084E77" w:rsidRPr="00867386">
        <w:t>MPAI</w:t>
      </w:r>
      <w:r w:rsidR="000A36CF" w:rsidRPr="00867386">
        <w:t>’s goals and allow these to apply for Associate Membership.</w:t>
      </w:r>
    </w:p>
    <w:p w14:paraId="543162A3" w14:textId="5CC78EAD" w:rsidR="003A0C33" w:rsidRPr="00867386" w:rsidRDefault="00084E77" w:rsidP="003A0C33">
      <w:pPr>
        <w:jc w:val="both"/>
      </w:pPr>
      <w:r w:rsidRPr="00867386">
        <w:t>MPAI</w:t>
      </w:r>
      <w:r w:rsidR="007018F7" w:rsidRPr="00867386">
        <w:t xml:space="preserve"> </w:t>
      </w:r>
      <w:r w:rsidR="00600AE2" w:rsidRPr="00867386">
        <w:t xml:space="preserve">encourages diversity and </w:t>
      </w:r>
      <w:r w:rsidR="000A36CF" w:rsidRPr="00867386">
        <w:t xml:space="preserve">does not restrict Membership </w:t>
      </w:r>
      <w:r w:rsidR="003A0C33" w:rsidRPr="00867386">
        <w:t>based on any ground such as sex, race, colour, ethnic or social origin, genetic features, language, religion or belief, political or any other opinion,</w:t>
      </w:r>
      <w:r w:rsidR="000749F1" w:rsidRPr="00867386">
        <w:t xml:space="preserve"> </w:t>
      </w:r>
      <w:r w:rsidR="003A0C33" w:rsidRPr="00867386">
        <w:t>membership of a national minority, property, birth, disability, age or sexual orientation</w:t>
      </w:r>
      <w:r w:rsidR="000749F1" w:rsidRPr="00867386">
        <w:t>.</w:t>
      </w:r>
      <w:r w:rsidR="003A0C33" w:rsidRPr="00867386">
        <w:t xml:space="preserve"> </w:t>
      </w:r>
    </w:p>
    <w:p w14:paraId="314228DA" w14:textId="40854F11" w:rsidR="000A36CF" w:rsidRPr="00867386" w:rsidRDefault="000A36CF" w:rsidP="00877F42">
      <w:pPr>
        <w:jc w:val="both"/>
      </w:pPr>
      <w:r w:rsidRPr="00867386">
        <w:t xml:space="preserve">The Members agree to respect all legal </w:t>
      </w:r>
      <w:r w:rsidR="00600AE2" w:rsidRPr="00867386">
        <w:t xml:space="preserve">and ethical </w:t>
      </w:r>
      <w:r w:rsidRPr="00867386">
        <w:t xml:space="preserve">provisions and these Statutes </w:t>
      </w:r>
      <w:r w:rsidR="00F14D55" w:rsidRPr="00867386">
        <w:t xml:space="preserve">when operating </w:t>
      </w:r>
      <w:r w:rsidR="00AC162B" w:rsidRPr="00867386">
        <w:t>in the context of</w:t>
      </w:r>
      <w:r w:rsidRPr="00867386">
        <w:t xml:space="preserve"> </w:t>
      </w:r>
      <w:r w:rsidR="00084E77" w:rsidRPr="00867386">
        <w:t>MPAI</w:t>
      </w:r>
      <w:r w:rsidRPr="00867386">
        <w:t xml:space="preserve"> </w:t>
      </w:r>
      <w:r w:rsidR="00FB2879" w:rsidRPr="00867386">
        <w:t>matters</w:t>
      </w:r>
      <w:r w:rsidRPr="00867386">
        <w:t>.</w:t>
      </w:r>
      <w:r w:rsidR="00AC162B" w:rsidRPr="00867386">
        <w:t xml:space="preserve"> </w:t>
      </w:r>
      <w:r w:rsidRPr="00867386">
        <w:t xml:space="preserve">When developing </w:t>
      </w:r>
      <w:r w:rsidR="00084E77" w:rsidRPr="00867386">
        <w:t>MPAI</w:t>
      </w:r>
      <w:r w:rsidR="007018F7" w:rsidRPr="00867386">
        <w:t xml:space="preserve"> </w:t>
      </w:r>
      <w:r w:rsidR="00FB2879" w:rsidRPr="00867386">
        <w:t>Technical Specifications,</w:t>
      </w:r>
      <w:r w:rsidRPr="00867386">
        <w:t xml:space="preserve"> each applicant has to declare </w:t>
      </w:r>
      <w:r w:rsidR="00D97D13" w:rsidRPr="00867386">
        <w:t>itself</w:t>
      </w:r>
      <w:r w:rsidRPr="00867386">
        <w:t xml:space="preserve"> individually and collectively committed to open competition in the develop</w:t>
      </w:r>
      <w:r w:rsidR="006F38B7">
        <w:softHyphen/>
      </w:r>
      <w:r w:rsidRPr="00867386">
        <w:t xml:space="preserve">ment of </w:t>
      </w:r>
      <w:r w:rsidR="00084E77" w:rsidRPr="00867386">
        <w:t>MPAI</w:t>
      </w:r>
      <w:r w:rsidR="00FB2879" w:rsidRPr="00867386">
        <w:t xml:space="preserve"> Technical Specifications</w:t>
      </w:r>
      <w:r w:rsidRPr="00867386">
        <w:t>. The Members are not restricted in any way from desig</w:t>
      </w:r>
      <w:r w:rsidR="006F38B7">
        <w:softHyphen/>
      </w:r>
      <w:r w:rsidRPr="00867386">
        <w:t>ning, developing, marketing</w:t>
      </w:r>
      <w:r w:rsidR="007179C5" w:rsidRPr="00867386">
        <w:t xml:space="preserve">, </w:t>
      </w:r>
      <w:r w:rsidR="008C6387" w:rsidRPr="00867386">
        <w:t>licensing,</w:t>
      </w:r>
      <w:r w:rsidRPr="00867386">
        <w:t xml:space="preserve"> and/or procuring the technologies developed.</w:t>
      </w:r>
    </w:p>
    <w:p w14:paraId="14C41280" w14:textId="4317355B" w:rsidR="000A36CF" w:rsidRPr="00867386" w:rsidRDefault="000A36CF" w:rsidP="00AC162B">
      <w:pPr>
        <w:jc w:val="both"/>
      </w:pPr>
      <w:r w:rsidRPr="00867386">
        <w:lastRenderedPageBreak/>
        <w:t xml:space="preserve">Members are not bound to implement or use specific technology standards, or recommendations by virtue of participation in </w:t>
      </w:r>
      <w:r w:rsidR="00084E77" w:rsidRPr="00867386">
        <w:t>MPAI</w:t>
      </w:r>
      <w:r w:rsidRPr="00867386">
        <w:t>.</w:t>
      </w:r>
    </w:p>
    <w:p w14:paraId="3234BBC8" w14:textId="1813B721" w:rsidR="000A36CF" w:rsidRPr="00867386" w:rsidRDefault="000A36CF" w:rsidP="00AC162B">
      <w:pPr>
        <w:jc w:val="both"/>
      </w:pPr>
      <w:r w:rsidRPr="00867386">
        <w:t xml:space="preserve">Membership in </w:t>
      </w:r>
      <w:r w:rsidR="00084E77" w:rsidRPr="00867386">
        <w:t>MPAI</w:t>
      </w:r>
      <w:r w:rsidR="000749F1" w:rsidRPr="00867386">
        <w:t xml:space="preserve"> promotes the adoption of the technologies </w:t>
      </w:r>
      <w:r w:rsidR="00BC731D">
        <w:t>developed</w:t>
      </w:r>
      <w:r w:rsidR="000749F1" w:rsidRPr="00867386">
        <w:t xml:space="preserve"> by MPAI</w:t>
      </w:r>
      <w:r w:rsidR="00A85634">
        <w:t>. H</w:t>
      </w:r>
      <w:r w:rsidR="000749F1" w:rsidRPr="00867386">
        <w:t xml:space="preserve">owever, in </w:t>
      </w:r>
      <w:r w:rsidRPr="00867386">
        <w:t>no way obligates or requires a member to license its patents or technologies to others</w:t>
      </w:r>
      <w:r w:rsidR="00C32AAA" w:rsidRPr="00867386">
        <w:t>, apart the obligations provided by any law</w:t>
      </w:r>
      <w:r w:rsidR="00002893" w:rsidRPr="00867386">
        <w:t xml:space="preserve"> in any jurisdiction</w:t>
      </w:r>
      <w:r w:rsidR="00E8017E">
        <w:t>.</w:t>
      </w:r>
      <w:r w:rsidRPr="00867386">
        <w:t xml:space="preserve"> If a member chooses to license its patents or technologies, membership in </w:t>
      </w:r>
      <w:r w:rsidR="00084E77" w:rsidRPr="00867386">
        <w:t>MPAI</w:t>
      </w:r>
      <w:r w:rsidR="007018F7" w:rsidRPr="00867386">
        <w:t xml:space="preserve"> </w:t>
      </w:r>
      <w:r w:rsidRPr="00867386">
        <w:t>in no way imposes, obligates or requires such member to offer such licenses on any particular terms</w:t>
      </w:r>
      <w:r w:rsidR="00AC162B" w:rsidRPr="00867386">
        <w:t xml:space="preserve">, </w:t>
      </w:r>
      <w:r w:rsidR="00F14D55" w:rsidRPr="00867386">
        <w:t>unless th</w:t>
      </w:r>
      <w:r w:rsidR="00C32AAA" w:rsidRPr="00867386">
        <w:t>ese</w:t>
      </w:r>
      <w:r w:rsidR="00F14D55" w:rsidRPr="00867386">
        <w:t xml:space="preserve"> </w:t>
      </w:r>
      <w:r w:rsidR="002B1C31" w:rsidRPr="00867386">
        <w:t xml:space="preserve">obligations </w:t>
      </w:r>
      <w:r w:rsidR="00C32AAA" w:rsidRPr="00867386">
        <w:t>are</w:t>
      </w:r>
      <w:r w:rsidR="00AC162B" w:rsidRPr="00867386">
        <w:t xml:space="preserve"> freely accepted as part of the development </w:t>
      </w:r>
      <w:r w:rsidR="00F14D55" w:rsidRPr="00867386">
        <w:t xml:space="preserve">process </w:t>
      </w:r>
      <w:r w:rsidR="00AC162B" w:rsidRPr="00867386">
        <w:t>of a Technical Specification</w:t>
      </w:r>
      <w:r w:rsidRPr="00867386">
        <w:t>.</w:t>
      </w:r>
    </w:p>
    <w:p w14:paraId="2C14B535" w14:textId="77777777" w:rsidR="000A36CF" w:rsidRPr="00867386" w:rsidRDefault="000A36CF" w:rsidP="000A36CF"/>
    <w:p w14:paraId="31788C05" w14:textId="6B57D568" w:rsidR="000A36CF" w:rsidRPr="00867386" w:rsidRDefault="000A36CF" w:rsidP="00E62DF4">
      <w:pPr>
        <w:numPr>
          <w:ilvl w:val="0"/>
          <w:numId w:val="3"/>
        </w:numPr>
        <w:jc w:val="both"/>
      </w:pPr>
      <w:r w:rsidRPr="00867386">
        <w:t>Voting rights</w:t>
      </w:r>
    </w:p>
    <w:p w14:paraId="16A18940" w14:textId="02C65B40" w:rsidR="00AC162B" w:rsidRPr="00867386" w:rsidRDefault="000A36CF" w:rsidP="00AC162B">
      <w:pPr>
        <w:jc w:val="both"/>
      </w:pPr>
      <w:r w:rsidRPr="00867386">
        <w:t>The Members who have the right to vote are called Principal Members.</w:t>
      </w:r>
      <w:r w:rsidR="00AC162B" w:rsidRPr="00867386">
        <w:t xml:space="preserve"> The Members who do not have a voting right are called Associate Members.</w:t>
      </w:r>
    </w:p>
    <w:p w14:paraId="0F7667DF" w14:textId="77777777" w:rsidR="000A36CF" w:rsidRPr="00867386" w:rsidRDefault="000A36CF" w:rsidP="00E62DF4">
      <w:pPr>
        <w:jc w:val="both"/>
      </w:pPr>
      <w:r w:rsidRPr="00867386">
        <w:t>The Administrative Council (hereinafter referred to as "Board of Directors") may from time to time propose to the General Assembly the establishment of one or more classes of non-voting Members.</w:t>
      </w:r>
    </w:p>
    <w:p w14:paraId="5FCF766F" w14:textId="77777777" w:rsidR="000A36CF" w:rsidRPr="00867386" w:rsidRDefault="000A36CF" w:rsidP="00E62DF4">
      <w:pPr>
        <w:jc w:val="both"/>
      </w:pPr>
    </w:p>
    <w:p w14:paraId="34FF6674" w14:textId="3A03BBC9" w:rsidR="000A36CF" w:rsidRPr="00867386" w:rsidRDefault="000A36CF" w:rsidP="00E62DF4">
      <w:pPr>
        <w:numPr>
          <w:ilvl w:val="1"/>
          <w:numId w:val="3"/>
        </w:numPr>
        <w:jc w:val="both"/>
      </w:pPr>
      <w:r w:rsidRPr="00867386">
        <w:t>Rights of the Principal Members</w:t>
      </w:r>
    </w:p>
    <w:p w14:paraId="7B220FAD" w14:textId="663E2F69" w:rsidR="000A36CF" w:rsidRPr="00867386" w:rsidRDefault="000A36CF" w:rsidP="00E62DF4">
      <w:pPr>
        <w:jc w:val="both"/>
      </w:pPr>
      <w:r w:rsidRPr="00DB4CC5">
        <w:t>A Principal Member</w:t>
      </w:r>
      <w:r w:rsidR="00FB2879" w:rsidRPr="00DB4CC5">
        <w:t xml:space="preserve"> is entitled to </w:t>
      </w:r>
      <w:r w:rsidRPr="00DB4CC5">
        <w:t xml:space="preserve">one (1) vote at the </w:t>
      </w:r>
      <w:r w:rsidR="00396727" w:rsidRPr="00DB4CC5">
        <w:t xml:space="preserve">Meetings of the </w:t>
      </w:r>
      <w:r w:rsidRPr="00DB4CC5">
        <w:t xml:space="preserve">Annual </w:t>
      </w:r>
      <w:r w:rsidR="00396727" w:rsidRPr="00DB4CC5">
        <w:t>Assembly</w:t>
      </w:r>
      <w:r w:rsidR="00842BBE" w:rsidRPr="00DB4CC5">
        <w:t>,</w:t>
      </w:r>
      <w:r w:rsidR="00396727" w:rsidRPr="00DB4CC5">
        <w:t xml:space="preserve"> </w:t>
      </w:r>
      <w:r w:rsidRPr="00DB4CC5">
        <w:t xml:space="preserve">General </w:t>
      </w:r>
      <w:r w:rsidR="00396727" w:rsidRPr="00DB4CC5">
        <w:t>Assembl</w:t>
      </w:r>
      <w:r w:rsidR="00842BBE" w:rsidRPr="00DB4CC5">
        <w:t>y</w:t>
      </w:r>
      <w:r w:rsidR="009F74CD" w:rsidRPr="00DB4CC5">
        <w:t xml:space="preserve"> </w:t>
      </w:r>
      <w:r w:rsidRPr="00DB4CC5">
        <w:t xml:space="preserve">and any </w:t>
      </w:r>
      <w:r w:rsidR="00842BBE" w:rsidRPr="00DB4CC5">
        <w:t xml:space="preserve">other </w:t>
      </w:r>
      <w:r w:rsidRPr="00DB4CC5">
        <w:t xml:space="preserve">Committee  in which </w:t>
      </w:r>
      <w:r w:rsidR="004772B4" w:rsidRPr="00DB4CC5">
        <w:t xml:space="preserve">it </w:t>
      </w:r>
      <w:r w:rsidRPr="00DB4CC5">
        <w:t>participate</w:t>
      </w:r>
      <w:r w:rsidR="008C66EF" w:rsidRPr="00DB4CC5">
        <w:t>s</w:t>
      </w:r>
      <w:r w:rsidR="00FB2879" w:rsidRPr="00DB4CC5">
        <w:t xml:space="preserve"> and to </w:t>
      </w:r>
      <w:r w:rsidRPr="00DB4CC5">
        <w:t xml:space="preserve">access all working documents, minutes of meetings (Board of Directors and Committees) and written contributions by </w:t>
      </w:r>
      <w:r w:rsidR="00084E77" w:rsidRPr="00DB4CC5">
        <w:t>MPAI</w:t>
      </w:r>
      <w:r w:rsidR="007018F7" w:rsidRPr="00DB4CC5">
        <w:t xml:space="preserve"> </w:t>
      </w:r>
      <w:r w:rsidR="00B4731F" w:rsidRPr="00DB4CC5">
        <w:t xml:space="preserve">Members </w:t>
      </w:r>
      <w:r w:rsidR="00A660F6" w:rsidRPr="00DB4CC5">
        <w:t>(</w:t>
      </w:r>
      <w:r w:rsidRPr="00DB4CC5">
        <w:t>by electronic means</w:t>
      </w:r>
      <w:r w:rsidR="001848DB" w:rsidRPr="00DB4CC5">
        <w:t>)</w:t>
      </w:r>
      <w:r w:rsidR="008A1633" w:rsidRPr="00DB4CC5">
        <w:t>. Principal Member</w:t>
      </w:r>
      <w:r w:rsidR="003B43A2" w:rsidRPr="00DB4CC5">
        <w:t>s</w:t>
      </w:r>
      <w:r w:rsidR="00FB2879" w:rsidRPr="00DB4CC5">
        <w:t xml:space="preserve"> </w:t>
      </w:r>
      <w:r w:rsidRPr="00DB4CC5">
        <w:t xml:space="preserve">may be requested by the Board of Directors to provide qualified representatives to further </w:t>
      </w:r>
      <w:r w:rsidR="008C66EF" w:rsidRPr="00DB4CC5">
        <w:t xml:space="preserve">and direct </w:t>
      </w:r>
      <w:r w:rsidRPr="00DB4CC5">
        <w:t>the work of various Committees</w:t>
      </w:r>
      <w:r w:rsidR="00FB2879" w:rsidRPr="00DB4CC5">
        <w:t>.</w:t>
      </w:r>
    </w:p>
    <w:p w14:paraId="3CCEC428" w14:textId="77777777" w:rsidR="00FB2879" w:rsidRPr="00867386" w:rsidRDefault="00FB2879" w:rsidP="000A36CF"/>
    <w:p w14:paraId="64C0503D" w14:textId="62BB0C2B" w:rsidR="000A36CF" w:rsidRPr="00D92F06" w:rsidRDefault="000A36CF" w:rsidP="002A7B43">
      <w:pPr>
        <w:jc w:val="both"/>
      </w:pPr>
      <w:r w:rsidRPr="00D92F06">
        <w:t>2.2 Rights of Associate Members</w:t>
      </w:r>
    </w:p>
    <w:p w14:paraId="3C3CDAE7" w14:textId="0C1DE876" w:rsidR="000A36CF" w:rsidRPr="00867386" w:rsidRDefault="000A36CF" w:rsidP="002A7B43">
      <w:pPr>
        <w:jc w:val="both"/>
      </w:pPr>
      <w:r w:rsidRPr="00D92F06">
        <w:t>An Associate Member</w:t>
      </w:r>
      <w:r w:rsidR="00AB6FA5" w:rsidRPr="00D92F06">
        <w:t xml:space="preserve"> </w:t>
      </w:r>
      <w:r w:rsidRPr="00D92F06">
        <w:t>has no voting right</w:t>
      </w:r>
      <w:r w:rsidR="008C66EF" w:rsidRPr="00D92F06">
        <w:t>s</w:t>
      </w:r>
      <w:r w:rsidRPr="00D92F06">
        <w:t xml:space="preserve"> </w:t>
      </w:r>
      <w:r w:rsidR="009B29C5" w:rsidRPr="00D92F06">
        <w:t xml:space="preserve">at the Meetings of the </w:t>
      </w:r>
      <w:r w:rsidR="007E1F65" w:rsidRPr="00D92F06">
        <w:t>A</w:t>
      </w:r>
      <w:r w:rsidRPr="00D92F06">
        <w:t xml:space="preserve">nnual or General </w:t>
      </w:r>
      <w:r w:rsidR="007005DF" w:rsidRPr="00D92F06">
        <w:t>Assembly</w:t>
      </w:r>
      <w:r w:rsidR="004644BD" w:rsidRPr="00D92F06">
        <w:t>. However it</w:t>
      </w:r>
      <w:r w:rsidR="007E1F65" w:rsidRPr="00D92F06">
        <w:t xml:space="preserve"> may participate in the work of Development Committees</w:t>
      </w:r>
      <w:r w:rsidR="00FB2879" w:rsidRPr="00D92F06">
        <w:t xml:space="preserve">, </w:t>
      </w:r>
      <w:r w:rsidRPr="00D92F06">
        <w:t>is entitled to access all working docum</w:t>
      </w:r>
      <w:r w:rsidR="007E1F65" w:rsidRPr="00D92F06">
        <w:softHyphen/>
      </w:r>
      <w:r w:rsidRPr="00D92F06">
        <w:t xml:space="preserve">ents, minutes of meetings (Board of Directors and Committees) and written contributions by </w:t>
      </w:r>
      <w:r w:rsidR="00084E77" w:rsidRPr="00D92F06">
        <w:t>MPAI</w:t>
      </w:r>
      <w:r w:rsidR="007018F7" w:rsidRPr="00D92F06">
        <w:t xml:space="preserve"> </w:t>
      </w:r>
      <w:r w:rsidR="0078217E" w:rsidRPr="00D92F06">
        <w:t xml:space="preserve">Members </w:t>
      </w:r>
      <w:r w:rsidR="001848DB" w:rsidRPr="00D92F06">
        <w:t>(</w:t>
      </w:r>
      <w:r w:rsidRPr="00D92F06">
        <w:t>by electronic means</w:t>
      </w:r>
      <w:r w:rsidR="001848DB" w:rsidRPr="00D92F06">
        <w:t>)</w:t>
      </w:r>
      <w:r w:rsidR="00FB2879" w:rsidRPr="00D92F06">
        <w:t xml:space="preserve">, </w:t>
      </w:r>
      <w:r w:rsidRPr="00D92F06">
        <w:t>has all obligations of Principal Members</w:t>
      </w:r>
      <w:r w:rsidR="00FB2879" w:rsidRPr="00D92F06">
        <w:t xml:space="preserve"> and </w:t>
      </w:r>
      <w:r w:rsidRPr="00D92F06">
        <w:t>has the right to become a Principal Member by pay</w:t>
      </w:r>
      <w:r w:rsidR="00DB4CC5" w:rsidRPr="00D92F06">
        <w:t>ing</w:t>
      </w:r>
      <w:r w:rsidRPr="00D92F06">
        <w:t xml:space="preserve"> the difference between the Membership </w:t>
      </w:r>
      <w:r w:rsidRPr="00F43669">
        <w:t>fee for an Associate and a Principal Member</w:t>
      </w:r>
      <w:r w:rsidR="00B0329F" w:rsidRPr="00F43669">
        <w:t xml:space="preserve"> and provided that it </w:t>
      </w:r>
      <w:r w:rsidR="00D92F06" w:rsidRPr="00F43669">
        <w:t xml:space="preserve">did not incur in sanctions from the Board of Directors and </w:t>
      </w:r>
      <w:r w:rsidR="002104DF" w:rsidRPr="00F43669">
        <w:t>is able</w:t>
      </w:r>
      <w:r w:rsidR="00B0329F" w:rsidRPr="00F43669">
        <w:t xml:space="preserve"> to contribute to the development of Technical Specifications for</w:t>
      </w:r>
      <w:r w:rsidR="00B0329F" w:rsidRPr="00D92F06">
        <w:t xml:space="preserve"> the efficient use of Data</w:t>
      </w:r>
      <w:r w:rsidR="00DA1FD1" w:rsidRPr="00D92F06">
        <w:t>.</w:t>
      </w:r>
    </w:p>
    <w:p w14:paraId="34012A57" w14:textId="77777777" w:rsidR="000A36CF" w:rsidRPr="00867386" w:rsidRDefault="000A36CF" w:rsidP="000A36CF"/>
    <w:p w14:paraId="2BC21CAE" w14:textId="61F02434" w:rsidR="000A36CF" w:rsidRPr="00867386" w:rsidRDefault="000A36CF" w:rsidP="00A26AE6">
      <w:pPr>
        <w:numPr>
          <w:ilvl w:val="0"/>
          <w:numId w:val="3"/>
        </w:numPr>
        <w:jc w:val="both"/>
      </w:pPr>
      <w:r w:rsidRPr="00867386">
        <w:t>Admission procedure</w:t>
      </w:r>
    </w:p>
    <w:p w14:paraId="50D30737" w14:textId="0C4560D0" w:rsidR="000A36CF" w:rsidRPr="00867386" w:rsidRDefault="000A36CF" w:rsidP="00A26AE6">
      <w:pPr>
        <w:jc w:val="both"/>
      </w:pPr>
      <w:r w:rsidRPr="00867386">
        <w:t xml:space="preserve">A written application must be submitted to the Membership and Nominating Committee in the form prescribed by the Board of Directors. Such application must contain a signed agreement to </w:t>
      </w:r>
      <w:r w:rsidR="007E1F65" w:rsidRPr="00867386">
        <w:t xml:space="preserve">support the MPAI mission and </w:t>
      </w:r>
      <w:r w:rsidR="00A40D5F" w:rsidRPr="00867386">
        <w:t xml:space="preserve">to </w:t>
      </w:r>
      <w:r w:rsidRPr="00867386">
        <w:t xml:space="preserve">be bound by the </w:t>
      </w:r>
      <w:r w:rsidR="007E1F65" w:rsidRPr="00867386">
        <w:t xml:space="preserve">MPAI </w:t>
      </w:r>
      <w:r w:rsidRPr="00867386">
        <w:t>Statutes</w:t>
      </w:r>
      <w:r w:rsidR="009F3B4F" w:rsidRPr="00867386">
        <w:t xml:space="preserve">, and a signed copy of the Statutes.  </w:t>
      </w:r>
    </w:p>
    <w:p w14:paraId="114E5F1B" w14:textId="1C4AAEAC" w:rsidR="000A36CF" w:rsidRPr="00867386" w:rsidRDefault="000A36CF" w:rsidP="00A26AE6">
      <w:pPr>
        <w:jc w:val="both"/>
      </w:pPr>
      <w:r w:rsidRPr="00867386">
        <w:t>The Membership and Nomination Committee recommends the approval or rejection of the ap</w:t>
      </w:r>
      <w:r w:rsidR="002C073F" w:rsidRPr="00867386">
        <w:softHyphen/>
      </w:r>
      <w:r w:rsidRPr="00867386">
        <w:t xml:space="preserve">plication in accordance with the criteria defined by the Board of Directors. The criteria shall be objective and non-discriminatory, shall be published and shall allow any party </w:t>
      </w:r>
      <w:r w:rsidR="007520DB" w:rsidRPr="00867386">
        <w:t xml:space="preserve">satisfying the Criteria </w:t>
      </w:r>
      <w:r w:rsidR="00834F15" w:rsidRPr="00867386">
        <w:t xml:space="preserve">laid down by the </w:t>
      </w:r>
      <w:r w:rsidR="006773EB" w:rsidRPr="00867386">
        <w:t xml:space="preserve">Statutes </w:t>
      </w:r>
      <w:r w:rsidRPr="00867386">
        <w:t>to become a Member.</w:t>
      </w:r>
    </w:p>
    <w:p w14:paraId="4257C37E" w14:textId="77777777" w:rsidR="000A36CF" w:rsidRPr="00867386" w:rsidRDefault="000A36CF" w:rsidP="00A26AE6">
      <w:pPr>
        <w:jc w:val="both"/>
      </w:pPr>
      <w:r w:rsidRPr="00867386">
        <w:t>The final decision as to admission rests with the Board of Directors. The admission procedure is completed when the new Member has paid the subscription fees.</w:t>
      </w:r>
    </w:p>
    <w:p w14:paraId="3BF37E4F" w14:textId="77777777" w:rsidR="000A36CF" w:rsidRPr="00867386" w:rsidRDefault="000A36CF" w:rsidP="002C073F">
      <w:pPr>
        <w:jc w:val="both"/>
      </w:pPr>
    </w:p>
    <w:p w14:paraId="074165C2" w14:textId="334DFF93" w:rsidR="000A36CF" w:rsidRPr="00867386" w:rsidRDefault="000A36CF" w:rsidP="002C073F">
      <w:pPr>
        <w:numPr>
          <w:ilvl w:val="0"/>
          <w:numId w:val="3"/>
        </w:numPr>
        <w:jc w:val="both"/>
      </w:pPr>
      <w:r w:rsidRPr="00867386">
        <w:t>Terms and conditions</w:t>
      </w:r>
    </w:p>
    <w:p w14:paraId="72E97AC5" w14:textId="7AC5FD0C" w:rsidR="000A36CF" w:rsidRPr="00867386" w:rsidRDefault="000A36CF" w:rsidP="002C073F">
      <w:pPr>
        <w:jc w:val="both"/>
      </w:pPr>
      <w:r w:rsidRPr="00867386">
        <w:t xml:space="preserve">Membership shall be considered complete and in good standing when the </w:t>
      </w:r>
      <w:r w:rsidR="00433143" w:rsidRPr="00867386">
        <w:t>application</w:t>
      </w:r>
      <w:r w:rsidRPr="00867386">
        <w:t xml:space="preserve"> is accepted by </w:t>
      </w:r>
      <w:r w:rsidR="00C1469A" w:rsidRPr="00867386">
        <w:t xml:space="preserve">the Board of Directors </w:t>
      </w:r>
      <w:r w:rsidRPr="00867386">
        <w:t xml:space="preserve">and full dues payment is made. The membership is valid for one fiscal </w:t>
      </w:r>
      <w:r w:rsidR="00FA70AC" w:rsidRPr="00867386">
        <w:t xml:space="preserve">year </w:t>
      </w:r>
      <w:r w:rsidR="00B0329F" w:rsidRPr="00867386">
        <w:t xml:space="preserve">of MPAI </w:t>
      </w:r>
      <w:r w:rsidR="00FA70AC" w:rsidRPr="00867386">
        <w:t>and</w:t>
      </w:r>
      <w:r w:rsidRPr="00867386">
        <w:t xml:space="preserve"> is renewable on payment of the annual membership fee without any new approval.</w:t>
      </w:r>
    </w:p>
    <w:p w14:paraId="68082EF3" w14:textId="17975A19" w:rsidR="000A36CF" w:rsidRPr="00867386" w:rsidRDefault="000A36CF" w:rsidP="002C073F">
      <w:pPr>
        <w:jc w:val="both"/>
      </w:pPr>
      <w:r w:rsidRPr="00867386">
        <w:lastRenderedPageBreak/>
        <w:t xml:space="preserve">Initial Member dues for the first year of membership shall be payable </w:t>
      </w:r>
      <w:r w:rsidR="00C0411E" w:rsidRPr="00867386">
        <w:t>upon approval of the application by the Board of Directors</w:t>
      </w:r>
      <w:r w:rsidRPr="00867386">
        <w:t xml:space="preserve">. Payment of annual dues in each subsequent year shall be due and payable on the first day of </w:t>
      </w:r>
      <w:r w:rsidR="00084E77" w:rsidRPr="00867386">
        <w:t>MPAI</w:t>
      </w:r>
      <w:r w:rsidRPr="00867386">
        <w:t>’s new fiscal year.</w:t>
      </w:r>
    </w:p>
    <w:p w14:paraId="1CFE0895" w14:textId="77777777" w:rsidR="000A36CF" w:rsidRPr="00867386" w:rsidRDefault="000A36CF" w:rsidP="002C073F">
      <w:pPr>
        <w:jc w:val="both"/>
      </w:pPr>
    </w:p>
    <w:p w14:paraId="589C009D" w14:textId="7E7F1CC0" w:rsidR="000A36CF" w:rsidRPr="00867386" w:rsidRDefault="000A36CF" w:rsidP="002C073F">
      <w:pPr>
        <w:numPr>
          <w:ilvl w:val="0"/>
          <w:numId w:val="3"/>
        </w:numPr>
        <w:jc w:val="both"/>
      </w:pPr>
      <w:r w:rsidRPr="00867386">
        <w:t>Suspension, exclusion and expulsion</w:t>
      </w:r>
    </w:p>
    <w:p w14:paraId="5E894200" w14:textId="28088A84" w:rsidR="000A36CF" w:rsidRPr="00867386" w:rsidRDefault="000A36CF" w:rsidP="00BF1727">
      <w:pPr>
        <w:jc w:val="both"/>
      </w:pPr>
      <w:r w:rsidRPr="00867386">
        <w:t>The Board of Directors can decide to suspend or expel a Member and shall state the cause. In particular, the Board of Directors may so act in case</w:t>
      </w:r>
      <w:r w:rsidR="00DA1FD1" w:rsidRPr="00867386">
        <w:t xml:space="preserve"> of </w:t>
      </w:r>
      <w:r w:rsidRPr="00867386">
        <w:t>delay in or default of payment of fees</w:t>
      </w:r>
      <w:r w:rsidR="00DA1FD1" w:rsidRPr="00867386">
        <w:t xml:space="preserve"> and </w:t>
      </w:r>
      <w:r w:rsidRPr="00867386">
        <w:t>violation of the Statutes, procedures or resolutions adopted by the Board of Directors</w:t>
      </w:r>
      <w:r w:rsidR="00DA1FD1" w:rsidRPr="00867386">
        <w:t>.</w:t>
      </w:r>
    </w:p>
    <w:p w14:paraId="52B5EF43" w14:textId="6AB6A585" w:rsidR="000A36CF" w:rsidRPr="00867386" w:rsidRDefault="000A36CF" w:rsidP="00BF1727">
      <w:pPr>
        <w:jc w:val="both"/>
      </w:pPr>
      <w:r w:rsidRPr="00867386">
        <w:t>The Board of Directors shall not act in a discriminatory manner in suspending, excluding or expelling a Member.</w:t>
      </w:r>
    </w:p>
    <w:p w14:paraId="6D11FFAA" w14:textId="7BF8C8AA" w:rsidR="000A36CF" w:rsidRPr="00867386" w:rsidRDefault="0064071D" w:rsidP="00BF1727">
      <w:pPr>
        <w:jc w:val="both"/>
      </w:pPr>
      <w:r w:rsidRPr="00867386">
        <w:t xml:space="preserve">Upon decision of the Board of Directors </w:t>
      </w:r>
      <w:r w:rsidR="000A36CF" w:rsidRPr="00867386">
        <w:t>Membership shall cease in case of bankruptcy, withdrawal or cessation of business or of such a change in the nature of business that criteria for Membership would no longer be complied with.</w:t>
      </w:r>
      <w:r w:rsidR="00A2116F" w:rsidRPr="00867386">
        <w:t xml:space="preserve"> </w:t>
      </w:r>
    </w:p>
    <w:p w14:paraId="5755AB6D" w14:textId="2C371FA1" w:rsidR="000A36CF" w:rsidRPr="00867386" w:rsidRDefault="000A36CF" w:rsidP="00BF1727">
      <w:pPr>
        <w:jc w:val="both"/>
      </w:pPr>
      <w:r w:rsidRPr="00867386">
        <w:t xml:space="preserve">In case of </w:t>
      </w:r>
      <w:r w:rsidR="005504E4" w:rsidRPr="00867386">
        <w:t>default</w:t>
      </w:r>
      <w:r w:rsidR="008C66EF" w:rsidRPr="00867386">
        <w:t xml:space="preserve"> </w:t>
      </w:r>
      <w:r w:rsidRPr="00867386">
        <w:t xml:space="preserve">of any Member relating to its </w:t>
      </w:r>
      <w:r w:rsidR="008C66EF" w:rsidRPr="00867386">
        <w:t xml:space="preserve">obligation of </w:t>
      </w:r>
      <w:r w:rsidRPr="00867386">
        <w:t xml:space="preserve">payment of fees, the Board of Directors may suspend such Member by </w:t>
      </w:r>
      <w:r w:rsidR="007F6F5D" w:rsidRPr="00867386">
        <w:t xml:space="preserve">sending a </w:t>
      </w:r>
      <w:r w:rsidRPr="00867386">
        <w:t>written notice. The suspension shall be effective thirty (30) days after the date of the notification unless the default of payment has been cured during such period.</w:t>
      </w:r>
    </w:p>
    <w:p w14:paraId="329DF48E" w14:textId="0A860008" w:rsidR="000A36CF" w:rsidRPr="00867386" w:rsidRDefault="000A36CF" w:rsidP="00F74DE1">
      <w:pPr>
        <w:jc w:val="both"/>
      </w:pPr>
      <w:r w:rsidRPr="00867386">
        <w:t xml:space="preserve">Any Member shall automatically be excluded and expelled if </w:t>
      </w:r>
      <w:r w:rsidR="00D23815" w:rsidRPr="00867386">
        <w:t xml:space="preserve">its </w:t>
      </w:r>
      <w:r w:rsidRPr="00867386">
        <w:t>fees are not paid within ninety (90) days following the effective date of the suspension notice.</w:t>
      </w:r>
    </w:p>
    <w:p w14:paraId="6DF39F61" w14:textId="59C528DF" w:rsidR="000A36CF" w:rsidRPr="00867386" w:rsidRDefault="000A36CF" w:rsidP="00F74DE1">
      <w:pPr>
        <w:jc w:val="both"/>
      </w:pPr>
      <w:r w:rsidRPr="00867386">
        <w:t>In case of expulsion, the Member forfeits any fees paid during Membership</w:t>
      </w:r>
      <w:r w:rsidR="007F6F5D" w:rsidRPr="00867386">
        <w:t xml:space="preserve"> and is not entitled to </w:t>
      </w:r>
      <w:r w:rsidR="00304702" w:rsidRPr="00867386">
        <w:t>any</w:t>
      </w:r>
      <w:r w:rsidR="007F6F5D" w:rsidRPr="00867386">
        <w:t xml:space="preserve"> refund</w:t>
      </w:r>
      <w:r w:rsidRPr="00867386">
        <w:t>.</w:t>
      </w:r>
    </w:p>
    <w:p w14:paraId="53EA5C27" w14:textId="01475AD1" w:rsidR="000A36CF" w:rsidRPr="00867386" w:rsidRDefault="000A36CF" w:rsidP="00F74DE1">
      <w:pPr>
        <w:jc w:val="both"/>
      </w:pPr>
      <w:r w:rsidRPr="00867386">
        <w:t>The delay for new Membership application is at least one (1) year from the date of expulsion.</w:t>
      </w:r>
    </w:p>
    <w:p w14:paraId="60DE2127" w14:textId="110B1B2C" w:rsidR="000A36CF" w:rsidRPr="00867386" w:rsidRDefault="000A36CF" w:rsidP="00F74DE1">
      <w:pPr>
        <w:jc w:val="both"/>
      </w:pPr>
      <w:r w:rsidRPr="00867386">
        <w:t>The admission of an expelled Member is subject to i</w:t>
      </w:r>
      <w:r w:rsidR="00B0329F" w:rsidRPr="00867386">
        <w:t>t</w:t>
      </w:r>
      <w:r w:rsidRPr="00867386">
        <w:t xml:space="preserve">s payment of all arrears in fees and any other monetary obligations to </w:t>
      </w:r>
      <w:r w:rsidR="00084E77" w:rsidRPr="00867386">
        <w:t>MPAI</w:t>
      </w:r>
      <w:r w:rsidRPr="00867386">
        <w:t>.</w:t>
      </w:r>
    </w:p>
    <w:p w14:paraId="44AABEF7" w14:textId="77777777" w:rsidR="000A36CF" w:rsidRPr="00867386" w:rsidRDefault="000A36CF" w:rsidP="0090079E">
      <w:pPr>
        <w:jc w:val="both"/>
      </w:pPr>
    </w:p>
    <w:p w14:paraId="656CF5DA" w14:textId="2F6263DF" w:rsidR="000A36CF" w:rsidRPr="00867386" w:rsidRDefault="000A36CF" w:rsidP="0090079E">
      <w:pPr>
        <w:numPr>
          <w:ilvl w:val="0"/>
          <w:numId w:val="3"/>
        </w:numPr>
        <w:jc w:val="both"/>
      </w:pPr>
      <w:r w:rsidRPr="00867386">
        <w:t>Resignation</w:t>
      </w:r>
    </w:p>
    <w:p w14:paraId="20208A28" w14:textId="77777777" w:rsidR="000A36CF" w:rsidRPr="00867386" w:rsidRDefault="000A36CF" w:rsidP="0090079E">
      <w:pPr>
        <w:jc w:val="both"/>
      </w:pPr>
      <w:r w:rsidRPr="00867386">
        <w:t>Resignations require notice in writing to the Board of Directors.</w:t>
      </w:r>
    </w:p>
    <w:p w14:paraId="712A2EED" w14:textId="7BBDD47D" w:rsidR="000A36CF" w:rsidRPr="00867386" w:rsidRDefault="000A36CF" w:rsidP="0090079E">
      <w:pPr>
        <w:jc w:val="both"/>
      </w:pPr>
      <w:r w:rsidRPr="00867386">
        <w:t xml:space="preserve">The resignation becomes effective as soon as the resigning Member has fully paid any outstanding amounts still due to the </w:t>
      </w:r>
      <w:r w:rsidR="00084E77" w:rsidRPr="00867386">
        <w:t>MPAI</w:t>
      </w:r>
      <w:r w:rsidRPr="00867386">
        <w:t>. In case of resignation, the Member forfeits any fees paid during Membership</w:t>
      </w:r>
      <w:r w:rsidR="007F6F5D" w:rsidRPr="00867386">
        <w:t xml:space="preserve"> and is not entitled to </w:t>
      </w:r>
      <w:r w:rsidR="00564B96" w:rsidRPr="00867386">
        <w:t>any</w:t>
      </w:r>
      <w:r w:rsidR="007F6F5D" w:rsidRPr="00867386">
        <w:t xml:space="preserve"> refund.</w:t>
      </w:r>
    </w:p>
    <w:p w14:paraId="7A571CED" w14:textId="77777777" w:rsidR="000A36CF" w:rsidRPr="00867386" w:rsidRDefault="000A36CF" w:rsidP="00D71E49">
      <w:pPr>
        <w:jc w:val="both"/>
      </w:pPr>
    </w:p>
    <w:p w14:paraId="7AFDA069" w14:textId="6C9E3ACD" w:rsidR="000A36CF" w:rsidRPr="00867386" w:rsidRDefault="000A36CF" w:rsidP="00D71E49">
      <w:pPr>
        <w:numPr>
          <w:ilvl w:val="0"/>
          <w:numId w:val="3"/>
        </w:numPr>
        <w:jc w:val="both"/>
      </w:pPr>
      <w:r w:rsidRPr="00867386">
        <w:t>Property rights</w:t>
      </w:r>
    </w:p>
    <w:p w14:paraId="6EFFE722" w14:textId="77777777" w:rsidR="000A36CF" w:rsidRPr="00867386" w:rsidRDefault="000A36CF" w:rsidP="00D71E49">
      <w:pPr>
        <w:jc w:val="both"/>
      </w:pPr>
      <w:r w:rsidRPr="00867386">
        <w:t>7.1 Intellectual property rights of the Members</w:t>
      </w:r>
    </w:p>
    <w:p w14:paraId="6A530174" w14:textId="63712A08" w:rsidR="000A36CF" w:rsidRPr="00867386" w:rsidRDefault="000A36CF" w:rsidP="00D71E49">
      <w:pPr>
        <w:jc w:val="both"/>
      </w:pPr>
      <w:r w:rsidRPr="00867386">
        <w:t xml:space="preserve">All patents, </w:t>
      </w:r>
      <w:r w:rsidR="007F6F5D" w:rsidRPr="00867386">
        <w:t xml:space="preserve">utility models, </w:t>
      </w:r>
      <w:r w:rsidR="001D00B2">
        <w:t xml:space="preserve">secret </w:t>
      </w:r>
      <w:r w:rsidR="009361A3" w:rsidRPr="00867386">
        <w:t>k</w:t>
      </w:r>
      <w:r w:rsidR="007F6F5D" w:rsidRPr="00867386">
        <w:t xml:space="preserve">now </w:t>
      </w:r>
      <w:r w:rsidR="009361A3" w:rsidRPr="00867386">
        <w:t>h</w:t>
      </w:r>
      <w:r w:rsidR="007F6F5D" w:rsidRPr="00867386">
        <w:t xml:space="preserve">ow, </w:t>
      </w:r>
      <w:r w:rsidRPr="00867386">
        <w:t xml:space="preserve">copyrights or other intellectual property </w:t>
      </w:r>
      <w:r w:rsidR="00B0329F" w:rsidRPr="00867386">
        <w:t xml:space="preserve">rights </w:t>
      </w:r>
      <w:r w:rsidRPr="00867386">
        <w:t xml:space="preserve">owned or created </w:t>
      </w:r>
      <w:r w:rsidR="00B0329F" w:rsidRPr="00867386">
        <w:t>in relationship</w:t>
      </w:r>
      <w:r w:rsidR="007F6F5D" w:rsidRPr="00867386">
        <w:t xml:space="preserve"> or connection</w:t>
      </w:r>
      <w:r w:rsidR="00B0329F" w:rsidRPr="00867386">
        <w:t xml:space="preserve"> to </w:t>
      </w:r>
      <w:r w:rsidR="007F6F5D" w:rsidRPr="00867386">
        <w:t xml:space="preserve">or during </w:t>
      </w:r>
      <w:r w:rsidR="00B0329F" w:rsidRPr="00867386">
        <w:t xml:space="preserve">the works of the MPAI Committees </w:t>
      </w:r>
      <w:r w:rsidRPr="00867386">
        <w:t xml:space="preserve">by any Member shall remain the property of that Member. Such ownership shall not be affected in any way by the Member's participation in </w:t>
      </w:r>
      <w:r w:rsidR="00084E77" w:rsidRPr="00867386">
        <w:t>MPAI</w:t>
      </w:r>
      <w:r w:rsidRPr="00867386">
        <w:t>, unless the Member specifically agrees otherwise.</w:t>
      </w:r>
    </w:p>
    <w:p w14:paraId="77E3784C" w14:textId="0FDE439E" w:rsidR="000A36CF" w:rsidRPr="00867386" w:rsidRDefault="000A36CF" w:rsidP="00BD3753">
      <w:pPr>
        <w:jc w:val="both"/>
      </w:pPr>
      <w:r w:rsidRPr="00D92F06">
        <w:t xml:space="preserve">All material presented to </w:t>
      </w:r>
      <w:r w:rsidR="00084E77" w:rsidRPr="00D92F06">
        <w:t>MPAI</w:t>
      </w:r>
      <w:r w:rsidR="007018F7" w:rsidRPr="00D92F06">
        <w:t xml:space="preserve"> </w:t>
      </w:r>
      <w:r w:rsidRPr="00D92F06">
        <w:t xml:space="preserve">or its Committees shall be deemed to be of </w:t>
      </w:r>
      <w:r w:rsidR="001651F1" w:rsidRPr="00D92F06">
        <w:t xml:space="preserve">confidential </w:t>
      </w:r>
      <w:r w:rsidRPr="00D92F06">
        <w:t>nature.</w:t>
      </w:r>
    </w:p>
    <w:p w14:paraId="6C8AE196" w14:textId="77777777" w:rsidR="000A36CF" w:rsidRPr="00867386" w:rsidRDefault="000A36CF" w:rsidP="00BD3753">
      <w:pPr>
        <w:jc w:val="both"/>
      </w:pPr>
    </w:p>
    <w:p w14:paraId="26FD1993" w14:textId="022332F4" w:rsidR="000A36CF" w:rsidRPr="00867386" w:rsidRDefault="000A36CF" w:rsidP="00BD3753">
      <w:pPr>
        <w:jc w:val="both"/>
      </w:pPr>
      <w:r w:rsidRPr="00867386">
        <w:t xml:space="preserve">7.2 Intellectual property rights of </w:t>
      </w:r>
      <w:r w:rsidR="00084E77" w:rsidRPr="00867386">
        <w:t>MPAI</w:t>
      </w:r>
      <w:r w:rsidRPr="00867386">
        <w:t xml:space="preserve"> </w:t>
      </w:r>
    </w:p>
    <w:p w14:paraId="56CAED66" w14:textId="79D0BCA2" w:rsidR="000A36CF" w:rsidRPr="00867386" w:rsidRDefault="000A36CF" w:rsidP="00BD3753">
      <w:pPr>
        <w:jc w:val="both"/>
      </w:pPr>
      <w:r w:rsidRPr="00867386">
        <w:t xml:space="preserve">Through its </w:t>
      </w:r>
      <w:r w:rsidR="00B20A70" w:rsidRPr="00867386">
        <w:t xml:space="preserve">own </w:t>
      </w:r>
      <w:r w:rsidRPr="00867386">
        <w:t xml:space="preserve">activities, </w:t>
      </w:r>
      <w:r w:rsidR="00084E77" w:rsidRPr="00867386">
        <w:t>MPAI</w:t>
      </w:r>
      <w:r w:rsidR="007018F7" w:rsidRPr="00867386">
        <w:t xml:space="preserve"> </w:t>
      </w:r>
      <w:r w:rsidRPr="00867386">
        <w:t>may generate protectable intellectual property rights.</w:t>
      </w:r>
    </w:p>
    <w:p w14:paraId="42024975" w14:textId="77777777" w:rsidR="000A36CF" w:rsidRPr="00867386" w:rsidRDefault="000A36CF" w:rsidP="00BD3753">
      <w:pPr>
        <w:jc w:val="both"/>
      </w:pPr>
    </w:p>
    <w:p w14:paraId="6CC8DA74" w14:textId="61739832" w:rsidR="000A36CF" w:rsidRPr="00867386" w:rsidRDefault="000A36CF" w:rsidP="00BD3753">
      <w:pPr>
        <w:jc w:val="both"/>
      </w:pPr>
      <w:r w:rsidRPr="00867386">
        <w:t xml:space="preserve">7.3 </w:t>
      </w:r>
      <w:r w:rsidR="00084E77" w:rsidRPr="00867386">
        <w:t>MPAI</w:t>
      </w:r>
      <w:r w:rsidR="00DA1FD1" w:rsidRPr="00867386">
        <w:t>’</w:t>
      </w:r>
      <w:r w:rsidRPr="00867386">
        <w:t>s publications</w:t>
      </w:r>
    </w:p>
    <w:p w14:paraId="707182E2" w14:textId="3BE54C3B" w:rsidR="000A36CF" w:rsidRPr="00867386" w:rsidRDefault="00084E77" w:rsidP="00BD3753">
      <w:pPr>
        <w:jc w:val="both"/>
      </w:pPr>
      <w:r w:rsidRPr="00867386">
        <w:t>MPAI</w:t>
      </w:r>
      <w:r w:rsidR="007018F7" w:rsidRPr="00867386">
        <w:t xml:space="preserve"> </w:t>
      </w:r>
      <w:r w:rsidR="000A36CF" w:rsidRPr="00867386">
        <w:t>may publish documents to promote its purpose.</w:t>
      </w:r>
    </w:p>
    <w:p w14:paraId="011E5D43" w14:textId="77777777" w:rsidR="000A36CF" w:rsidRPr="00867386" w:rsidRDefault="000A36CF" w:rsidP="00BD3753">
      <w:pPr>
        <w:jc w:val="both"/>
      </w:pPr>
      <w:r w:rsidRPr="00867386">
        <w:t>Members' employees may be cited as co-authors when appropriate.</w:t>
      </w:r>
    </w:p>
    <w:p w14:paraId="0338D7DE" w14:textId="62D7E5D0" w:rsidR="000A36CF" w:rsidRPr="00867386" w:rsidRDefault="000A36CF" w:rsidP="00BD3753">
      <w:pPr>
        <w:jc w:val="both"/>
      </w:pPr>
      <w:r w:rsidRPr="00867386">
        <w:t xml:space="preserve">The use of any Member's name, trademarks or trade names by </w:t>
      </w:r>
      <w:r w:rsidR="00084E77" w:rsidRPr="00867386">
        <w:t>MPAI</w:t>
      </w:r>
      <w:r w:rsidR="007018F7" w:rsidRPr="00867386">
        <w:t xml:space="preserve"> </w:t>
      </w:r>
      <w:r w:rsidRPr="00867386">
        <w:t xml:space="preserve">including a Member description of </w:t>
      </w:r>
      <w:r w:rsidR="00084E77" w:rsidRPr="00867386">
        <w:t>MPAI</w:t>
      </w:r>
      <w:r w:rsidR="00DA1FD1" w:rsidRPr="00867386">
        <w:t>’</w:t>
      </w:r>
      <w:r w:rsidRPr="00867386">
        <w:t>s work is prohibited without prior written consent of the concerned Member, even after Member</w:t>
      </w:r>
      <w:r w:rsidR="00DA1FD1" w:rsidRPr="00867386">
        <w:t>’</w:t>
      </w:r>
      <w:r w:rsidRPr="00867386">
        <w:t>s resignation, exclusion or expulsion.</w:t>
      </w:r>
    </w:p>
    <w:p w14:paraId="36BE0FB6" w14:textId="77777777" w:rsidR="000A36CF" w:rsidRPr="00867386" w:rsidRDefault="000A36CF" w:rsidP="00BD3753">
      <w:pPr>
        <w:jc w:val="both"/>
      </w:pPr>
    </w:p>
    <w:p w14:paraId="37145385" w14:textId="77777777" w:rsidR="00E27A9F" w:rsidRDefault="00E27A9F" w:rsidP="00BD3753">
      <w:pPr>
        <w:jc w:val="both"/>
      </w:pPr>
    </w:p>
    <w:p w14:paraId="346D8C31" w14:textId="55EE6E8F" w:rsidR="000A36CF" w:rsidRPr="00867386" w:rsidRDefault="000A36CF" w:rsidP="00BD3753">
      <w:pPr>
        <w:jc w:val="both"/>
      </w:pPr>
      <w:r w:rsidRPr="00867386">
        <w:lastRenderedPageBreak/>
        <w:t>7.4 Other property rights</w:t>
      </w:r>
    </w:p>
    <w:p w14:paraId="69A80F5C" w14:textId="380F0C61" w:rsidR="000A36CF" w:rsidRPr="00867386" w:rsidRDefault="000A36CF" w:rsidP="00BD3753">
      <w:pPr>
        <w:jc w:val="both"/>
      </w:pPr>
      <w:r w:rsidRPr="00867386">
        <w:t xml:space="preserve">In the event of the dissolution of </w:t>
      </w:r>
      <w:r w:rsidR="00084E77" w:rsidRPr="00867386">
        <w:t>MPAI</w:t>
      </w:r>
      <w:r w:rsidR="007018F7" w:rsidRPr="00867386">
        <w:t xml:space="preserve"> </w:t>
      </w:r>
      <w:r w:rsidRPr="00867386">
        <w:t xml:space="preserve">and liquidation of the association, the assets remaining from the liquidation shall not be distributed among the </w:t>
      </w:r>
      <w:r w:rsidR="0058173D" w:rsidRPr="00867386">
        <w:t xml:space="preserve">Members </w:t>
      </w:r>
      <w:r w:rsidRPr="00867386">
        <w:t xml:space="preserve">in proportion to their contribution but shall be allocated to a not-for-profit purpose, the </w:t>
      </w:r>
      <w:r w:rsidR="0058173D" w:rsidRPr="00867386">
        <w:t xml:space="preserve">Members </w:t>
      </w:r>
      <w:r w:rsidRPr="00867386">
        <w:t xml:space="preserve">expressly waiving any payment </w:t>
      </w:r>
      <w:r w:rsidR="00036991" w:rsidRPr="00867386">
        <w:t xml:space="preserve">or refund </w:t>
      </w:r>
      <w:r w:rsidRPr="00867386">
        <w:t>on the net assets of liquidation.</w:t>
      </w:r>
    </w:p>
    <w:p w14:paraId="6F623B46" w14:textId="77777777" w:rsidR="000A36CF" w:rsidRPr="00867386" w:rsidRDefault="000A36CF" w:rsidP="000A36CF"/>
    <w:p w14:paraId="2688DA20" w14:textId="2B9CE588" w:rsidR="000A36CF" w:rsidRPr="00867386" w:rsidRDefault="000A36CF" w:rsidP="000A36CF">
      <w:r w:rsidRPr="00867386">
        <w:t xml:space="preserve">ARTICLE 5 - </w:t>
      </w:r>
      <w:r w:rsidR="00084E77" w:rsidRPr="00867386">
        <w:t>MPAI</w:t>
      </w:r>
      <w:r w:rsidRPr="00867386">
        <w:t xml:space="preserve"> 's bodies</w:t>
      </w:r>
    </w:p>
    <w:p w14:paraId="6B24D477" w14:textId="5087FCF3" w:rsidR="000A36CF" w:rsidRPr="00867386" w:rsidRDefault="000A36CF" w:rsidP="000A36CF">
      <w:r w:rsidRPr="00867386">
        <w:t xml:space="preserve">The bodies of </w:t>
      </w:r>
      <w:r w:rsidR="00084E77" w:rsidRPr="00867386">
        <w:t>MPAI</w:t>
      </w:r>
      <w:r w:rsidR="007018F7" w:rsidRPr="00867386">
        <w:t xml:space="preserve"> </w:t>
      </w:r>
      <w:r w:rsidRPr="00867386">
        <w:t>are:</w:t>
      </w:r>
    </w:p>
    <w:p w14:paraId="7EF7C712" w14:textId="77777777" w:rsidR="000A36CF" w:rsidRPr="00867386" w:rsidRDefault="000A36CF" w:rsidP="004716EA">
      <w:pPr>
        <w:pStyle w:val="ListParagraph"/>
        <w:numPr>
          <w:ilvl w:val="0"/>
          <w:numId w:val="22"/>
        </w:numPr>
      </w:pPr>
      <w:r w:rsidRPr="00867386">
        <w:t>the General Assembly</w:t>
      </w:r>
    </w:p>
    <w:p w14:paraId="029D08D6" w14:textId="77777777" w:rsidR="000A36CF" w:rsidRPr="00867386" w:rsidRDefault="000A36CF" w:rsidP="004716EA">
      <w:pPr>
        <w:pStyle w:val="ListParagraph"/>
        <w:numPr>
          <w:ilvl w:val="0"/>
          <w:numId w:val="22"/>
        </w:numPr>
      </w:pPr>
      <w:r w:rsidRPr="00867386">
        <w:t>the Administrative Council (herein referred to as "Board of Directors")</w:t>
      </w:r>
    </w:p>
    <w:p w14:paraId="2CABCA88" w14:textId="4C5CA058" w:rsidR="004716EA" w:rsidRPr="00867386" w:rsidRDefault="000A36CF" w:rsidP="004716EA">
      <w:pPr>
        <w:pStyle w:val="ListParagraph"/>
        <w:numPr>
          <w:ilvl w:val="0"/>
          <w:numId w:val="22"/>
        </w:numPr>
      </w:pPr>
      <w:r w:rsidRPr="00867386">
        <w:t xml:space="preserve">Advisory Committees </w:t>
      </w:r>
    </w:p>
    <w:p w14:paraId="71C6B0BB" w14:textId="281519ED" w:rsidR="00147EDA" w:rsidRPr="00867386" w:rsidRDefault="00D822EA" w:rsidP="004716EA">
      <w:pPr>
        <w:pStyle w:val="ListParagraph"/>
        <w:numPr>
          <w:ilvl w:val="0"/>
          <w:numId w:val="22"/>
        </w:numPr>
      </w:pPr>
      <w:r w:rsidRPr="00867386">
        <w:t xml:space="preserve">Standing </w:t>
      </w:r>
      <w:r w:rsidR="00853C45" w:rsidRPr="00867386">
        <w:t xml:space="preserve">Committees </w:t>
      </w:r>
      <w:r w:rsidRPr="00867386">
        <w:t xml:space="preserve">and </w:t>
      </w:r>
      <w:r w:rsidR="005D773D" w:rsidRPr="00867386">
        <w:t>Development</w:t>
      </w:r>
      <w:r w:rsidR="000A36CF" w:rsidRPr="00867386">
        <w:t xml:space="preserve"> Committees</w:t>
      </w:r>
      <w:r w:rsidR="005D5EAF" w:rsidRPr="00867386">
        <w:t xml:space="preserve"> and their subdivisions</w:t>
      </w:r>
      <w:r w:rsidR="00147EDA" w:rsidRPr="00867386">
        <w:t>, and</w:t>
      </w:r>
    </w:p>
    <w:p w14:paraId="5D68A0A1" w14:textId="2D667A44" w:rsidR="000A36CF" w:rsidRPr="00867386" w:rsidRDefault="00147EDA" w:rsidP="004716EA">
      <w:pPr>
        <w:pStyle w:val="ListParagraph"/>
        <w:numPr>
          <w:ilvl w:val="0"/>
          <w:numId w:val="22"/>
        </w:numPr>
      </w:pPr>
      <w:r w:rsidRPr="00867386">
        <w:t>the Secretariat</w:t>
      </w:r>
      <w:r w:rsidR="005D5EAF" w:rsidRPr="00867386">
        <w:t>.</w:t>
      </w:r>
    </w:p>
    <w:p w14:paraId="587EAD50" w14:textId="28E3B747" w:rsidR="00DA1FD1" w:rsidRDefault="001977FC" w:rsidP="000A36CF">
      <w:r>
        <w:t>MPAI’s bodies are depicted in the figure</w:t>
      </w:r>
    </w:p>
    <w:p w14:paraId="42FADC3C" w14:textId="2CDFC18A" w:rsidR="001977FC" w:rsidRDefault="001977FC" w:rsidP="000A36CF"/>
    <w:p w14:paraId="1F109983" w14:textId="695A53EB" w:rsidR="001977FC" w:rsidRDefault="001977FC" w:rsidP="00D92F06">
      <w:pPr>
        <w:jc w:val="center"/>
      </w:pPr>
      <w:r>
        <w:rPr>
          <w:noProof/>
        </w:rPr>
        <w:drawing>
          <wp:inline distT="0" distB="0" distL="0" distR="0" wp14:anchorId="198A9CAC" wp14:editId="06223510">
            <wp:extent cx="5940425" cy="13938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393825"/>
                    </a:xfrm>
                    <a:prstGeom prst="rect">
                      <a:avLst/>
                    </a:prstGeom>
                    <a:noFill/>
                    <a:ln>
                      <a:noFill/>
                    </a:ln>
                  </pic:spPr>
                </pic:pic>
              </a:graphicData>
            </a:graphic>
          </wp:inline>
        </w:drawing>
      </w:r>
    </w:p>
    <w:p w14:paraId="308D40DC" w14:textId="77777777" w:rsidR="001977FC" w:rsidRPr="00867386" w:rsidRDefault="001977FC" w:rsidP="000A36CF"/>
    <w:p w14:paraId="11E724BF" w14:textId="050CD61C" w:rsidR="000A36CF" w:rsidRPr="00867386" w:rsidRDefault="000A36CF" w:rsidP="005D5EAF">
      <w:pPr>
        <w:jc w:val="both"/>
      </w:pPr>
      <w:r w:rsidRPr="00867386">
        <w:t>ARTICLE 6 - General Assembly</w:t>
      </w:r>
    </w:p>
    <w:p w14:paraId="6B797F36" w14:textId="3869F41B" w:rsidR="000A36CF" w:rsidRPr="00867386" w:rsidRDefault="000A36CF" w:rsidP="005D5EAF">
      <w:pPr>
        <w:numPr>
          <w:ilvl w:val="0"/>
          <w:numId w:val="4"/>
        </w:numPr>
        <w:jc w:val="both"/>
      </w:pPr>
      <w:r w:rsidRPr="00867386">
        <w:t>Organisation</w:t>
      </w:r>
    </w:p>
    <w:p w14:paraId="2F1233ED" w14:textId="7135F12E" w:rsidR="000A36CF" w:rsidRPr="00867386" w:rsidRDefault="000A36CF" w:rsidP="005D5EAF">
      <w:pPr>
        <w:jc w:val="both"/>
      </w:pPr>
      <w:r w:rsidRPr="00867386">
        <w:t xml:space="preserve">The General Assembly is formed by the Principal Members. It is the supreme body of </w:t>
      </w:r>
      <w:r w:rsidR="00084E77" w:rsidRPr="00867386">
        <w:t>MPAI</w:t>
      </w:r>
      <w:r w:rsidRPr="00867386">
        <w:t>.</w:t>
      </w:r>
      <w:r w:rsidR="00B4731F" w:rsidRPr="00867386">
        <w:t xml:space="preserve"> </w:t>
      </w:r>
    </w:p>
    <w:p w14:paraId="1BF497B0" w14:textId="77777777" w:rsidR="000A36CF" w:rsidRPr="00867386" w:rsidRDefault="000A36CF" w:rsidP="005D5EAF">
      <w:pPr>
        <w:jc w:val="both"/>
      </w:pPr>
      <w:r w:rsidRPr="00867386">
        <w:t>Other Members may attend the General Assembly as observers.</w:t>
      </w:r>
    </w:p>
    <w:p w14:paraId="116C08F1" w14:textId="77777777" w:rsidR="000A36CF" w:rsidRPr="00867386" w:rsidRDefault="000A36CF" w:rsidP="005D5EAF">
      <w:pPr>
        <w:jc w:val="both"/>
      </w:pPr>
    </w:p>
    <w:p w14:paraId="789FBC65" w14:textId="54EC985E" w:rsidR="000A36CF" w:rsidRPr="00867386" w:rsidRDefault="000A36CF" w:rsidP="005D5EAF">
      <w:pPr>
        <w:numPr>
          <w:ilvl w:val="0"/>
          <w:numId w:val="4"/>
        </w:numPr>
        <w:jc w:val="both"/>
      </w:pPr>
      <w:r w:rsidRPr="00867386">
        <w:t>Meetings</w:t>
      </w:r>
    </w:p>
    <w:p w14:paraId="230B6D66" w14:textId="77777777" w:rsidR="000A36CF" w:rsidRPr="00867386" w:rsidRDefault="000A36CF" w:rsidP="005D5EAF">
      <w:pPr>
        <w:jc w:val="both"/>
      </w:pPr>
      <w:r w:rsidRPr="00867386">
        <w:t>2.1 Annual Meeting</w:t>
      </w:r>
    </w:p>
    <w:p w14:paraId="630B49BB" w14:textId="4F599BF7" w:rsidR="000A36CF" w:rsidRPr="00867386" w:rsidRDefault="000A36CF" w:rsidP="005D5EAF">
      <w:pPr>
        <w:jc w:val="both"/>
      </w:pPr>
      <w:r w:rsidRPr="00867386">
        <w:t>The Annual Meeting at the direction of the Board of Directors shall be on such date and time and at such place</w:t>
      </w:r>
      <w:r w:rsidR="00112802" w:rsidRPr="00867386">
        <w:t>, physical or virtual,</w:t>
      </w:r>
      <w:r w:rsidRPr="00867386">
        <w:t xml:space="preserve"> as shall be designated from time to time by the Board of Directors and stated in the notice of the meeting.</w:t>
      </w:r>
    </w:p>
    <w:p w14:paraId="431873E9" w14:textId="77777777" w:rsidR="000A36CF" w:rsidRPr="00867386" w:rsidRDefault="000A36CF" w:rsidP="005D5EAF">
      <w:pPr>
        <w:jc w:val="both"/>
      </w:pPr>
    </w:p>
    <w:p w14:paraId="1C23777B" w14:textId="77777777" w:rsidR="000A36CF" w:rsidRPr="00867386" w:rsidRDefault="000A36CF" w:rsidP="000253E3">
      <w:pPr>
        <w:jc w:val="both"/>
      </w:pPr>
      <w:r w:rsidRPr="00867386">
        <w:t>2.2 General Meeting</w:t>
      </w:r>
    </w:p>
    <w:p w14:paraId="25CB2C6E" w14:textId="6DE77C73" w:rsidR="000A36CF" w:rsidRPr="00867386" w:rsidRDefault="002F5AB5" w:rsidP="000253E3">
      <w:pPr>
        <w:jc w:val="both"/>
      </w:pPr>
      <w:r w:rsidRPr="00867386">
        <w:t xml:space="preserve">A </w:t>
      </w:r>
      <w:r w:rsidR="000A36CF" w:rsidRPr="00867386">
        <w:t>General Meeting may be held at any place</w:t>
      </w:r>
      <w:r w:rsidR="00AB1E6B" w:rsidRPr="00867386">
        <w:t>, physical or virtual,</w:t>
      </w:r>
      <w:r w:rsidR="000A36CF" w:rsidRPr="00867386">
        <w:t xml:space="preserve"> desig</w:t>
      </w:r>
      <w:r w:rsidR="000253E3" w:rsidRPr="00867386">
        <w:softHyphen/>
      </w:r>
      <w:r w:rsidR="000A36CF" w:rsidRPr="00867386">
        <w:t>nated by the Board of Directors.</w:t>
      </w:r>
    </w:p>
    <w:p w14:paraId="4A377369" w14:textId="14496471" w:rsidR="000A36CF" w:rsidRPr="00867386" w:rsidRDefault="000A36CF" w:rsidP="000253E3">
      <w:pPr>
        <w:jc w:val="both"/>
      </w:pPr>
      <w:r w:rsidRPr="00867386">
        <w:t xml:space="preserve">The Board of Directors shall call a General Meeting within thirty (30) days of the receipt of a request </w:t>
      </w:r>
      <w:r w:rsidR="00AB1E6B" w:rsidRPr="00867386">
        <w:t xml:space="preserve">sent by electronic mail </w:t>
      </w:r>
      <w:r w:rsidRPr="00867386">
        <w:t>setting forth the proposed agenda signed by at least twenty percent (20%) of the Principal Members.</w:t>
      </w:r>
    </w:p>
    <w:p w14:paraId="4C535EC8" w14:textId="77777777" w:rsidR="000A36CF" w:rsidRPr="00867386" w:rsidRDefault="000A36CF" w:rsidP="000253E3">
      <w:pPr>
        <w:jc w:val="both"/>
      </w:pPr>
    </w:p>
    <w:p w14:paraId="3567FE1E" w14:textId="041E7B77" w:rsidR="000A36CF" w:rsidRPr="00867386" w:rsidRDefault="000A36CF" w:rsidP="00B4731F">
      <w:pPr>
        <w:numPr>
          <w:ilvl w:val="0"/>
          <w:numId w:val="4"/>
        </w:numPr>
        <w:jc w:val="both"/>
      </w:pPr>
      <w:r w:rsidRPr="00867386">
        <w:t>Notice</w:t>
      </w:r>
    </w:p>
    <w:p w14:paraId="718C881B" w14:textId="3C7781DB" w:rsidR="000A36CF" w:rsidRPr="00867386" w:rsidRDefault="00AB1E6B" w:rsidP="00C038D8">
      <w:pPr>
        <w:jc w:val="both"/>
      </w:pPr>
      <w:r w:rsidRPr="008617D5">
        <w:t>N</w:t>
      </w:r>
      <w:r w:rsidR="000A36CF" w:rsidRPr="008617D5">
        <w:t xml:space="preserve">otice </w:t>
      </w:r>
      <w:r w:rsidRPr="008617D5">
        <w:t xml:space="preserve">by electronic mail </w:t>
      </w:r>
      <w:r w:rsidR="000A36CF" w:rsidRPr="008617D5">
        <w:t xml:space="preserve">of the time and place and purpose of holding any Annual or General Meeting shall be given to each Member of </w:t>
      </w:r>
      <w:r w:rsidR="00084E77" w:rsidRPr="008617D5">
        <w:t>MPAI</w:t>
      </w:r>
      <w:r w:rsidR="007018F7" w:rsidRPr="008617D5">
        <w:t xml:space="preserve"> </w:t>
      </w:r>
      <w:r w:rsidR="000A36CF" w:rsidRPr="008617D5">
        <w:t>who on the record date of notice is per</w:t>
      </w:r>
      <w:r w:rsidR="00C038D8" w:rsidRPr="008617D5">
        <w:softHyphen/>
      </w:r>
      <w:r w:rsidR="000A36CF" w:rsidRPr="008617D5">
        <w:t xml:space="preserve">mitted to attend such meeting at least </w:t>
      </w:r>
      <w:r w:rsidR="00FC2240" w:rsidRPr="008617D5">
        <w:t>t</w:t>
      </w:r>
      <w:r w:rsidR="008617D5">
        <w:t>wen</w:t>
      </w:r>
      <w:r w:rsidR="00FC2240" w:rsidRPr="008617D5">
        <w:t xml:space="preserve">ty </w:t>
      </w:r>
      <w:r w:rsidR="000A36CF" w:rsidRPr="008617D5">
        <w:t>(</w:t>
      </w:r>
      <w:r w:rsidR="008617D5">
        <w:t>2</w:t>
      </w:r>
      <w:r w:rsidR="00FC2240" w:rsidRPr="008617D5">
        <w:t>0</w:t>
      </w:r>
      <w:r w:rsidR="000A36CF" w:rsidRPr="008617D5">
        <w:t xml:space="preserve">) days, but no more than </w:t>
      </w:r>
      <w:r w:rsidR="008617D5">
        <w:t>for</w:t>
      </w:r>
      <w:r w:rsidR="00FC2240" w:rsidRPr="008617D5">
        <w:t xml:space="preserve">ty </w:t>
      </w:r>
      <w:r w:rsidR="000A36CF" w:rsidRPr="008617D5">
        <w:t>(</w:t>
      </w:r>
      <w:r w:rsidR="008617D5">
        <w:t>4</w:t>
      </w:r>
      <w:r w:rsidR="00FC2240" w:rsidRPr="008617D5">
        <w:t>0</w:t>
      </w:r>
      <w:r w:rsidR="000A36CF" w:rsidRPr="008617D5">
        <w:t xml:space="preserve">) days prior to the scheduled date for the meeting. The notice </w:t>
      </w:r>
      <w:r w:rsidRPr="008617D5">
        <w:t xml:space="preserve">by electronic mail </w:t>
      </w:r>
      <w:r w:rsidR="000A36CF" w:rsidRPr="008617D5">
        <w:t xml:space="preserve">of a meeting will include the proposed agenda. All notices shall be given </w:t>
      </w:r>
      <w:r w:rsidRPr="008617D5">
        <w:t xml:space="preserve">by electronic mail </w:t>
      </w:r>
      <w:r w:rsidR="000A36CF" w:rsidRPr="008617D5">
        <w:t xml:space="preserve">at the address on file with </w:t>
      </w:r>
      <w:r w:rsidR="00084E77" w:rsidRPr="008617D5">
        <w:t>MPAI</w:t>
      </w:r>
      <w:r w:rsidR="000A36CF" w:rsidRPr="008617D5">
        <w:t>.</w:t>
      </w:r>
    </w:p>
    <w:p w14:paraId="374E7164" w14:textId="55370B9A" w:rsidR="000A36CF" w:rsidRDefault="000A36CF" w:rsidP="00BF786C">
      <w:pPr>
        <w:jc w:val="both"/>
      </w:pPr>
    </w:p>
    <w:p w14:paraId="0BBBC463" w14:textId="77777777" w:rsidR="006F38B7" w:rsidRPr="00867386" w:rsidRDefault="006F38B7" w:rsidP="00BF786C">
      <w:pPr>
        <w:jc w:val="both"/>
      </w:pPr>
    </w:p>
    <w:p w14:paraId="5760CD49" w14:textId="2C7E8F0A" w:rsidR="000A36CF" w:rsidRPr="00867386" w:rsidRDefault="000A36CF" w:rsidP="00B4731F">
      <w:pPr>
        <w:numPr>
          <w:ilvl w:val="0"/>
          <w:numId w:val="4"/>
        </w:numPr>
        <w:jc w:val="both"/>
      </w:pPr>
      <w:r w:rsidRPr="00867386">
        <w:lastRenderedPageBreak/>
        <w:t>Quorum</w:t>
      </w:r>
    </w:p>
    <w:p w14:paraId="37B0600F" w14:textId="519F7E20" w:rsidR="000A36CF" w:rsidRPr="008617D5" w:rsidRDefault="00075CE4" w:rsidP="00BF786C">
      <w:pPr>
        <w:jc w:val="both"/>
      </w:pPr>
      <w:r w:rsidRPr="008617D5">
        <w:t>Fif</w:t>
      </w:r>
      <w:r w:rsidR="000A36CF" w:rsidRPr="008617D5">
        <w:t>ty percent (</w:t>
      </w:r>
      <w:r w:rsidRPr="008617D5">
        <w:t>5</w:t>
      </w:r>
      <w:r w:rsidR="000A36CF" w:rsidRPr="008617D5">
        <w:t>0%) or more of the Principal Members, excluding proxies, shall be necessary for the initial establishment of the quorum for the transaction of business. For subsequent establish</w:t>
      </w:r>
      <w:r w:rsidR="00BF786C" w:rsidRPr="008617D5">
        <w:softHyphen/>
      </w:r>
      <w:r w:rsidR="000A36CF" w:rsidRPr="008617D5">
        <w:t>ments of the quorum proxies shall be counted. Participation by teleconference is considered to be equal to participation in person.</w:t>
      </w:r>
    </w:p>
    <w:p w14:paraId="39F0C83C" w14:textId="4FBD907D" w:rsidR="000A36CF" w:rsidRPr="00867386" w:rsidRDefault="000A36CF" w:rsidP="00BF786C">
      <w:pPr>
        <w:jc w:val="both"/>
      </w:pPr>
      <w:r w:rsidRPr="008617D5">
        <w:t xml:space="preserve">If such quorum is not met at any meeting, a majority of the Principal Members </w:t>
      </w:r>
      <w:r w:rsidR="00867386" w:rsidRPr="008617D5">
        <w:t>P</w:t>
      </w:r>
      <w:r w:rsidRPr="008617D5">
        <w:t>resent shall have power to adjourn the meeting from time to time without notice other than announcement at the meeting of the time and place</w:t>
      </w:r>
      <w:r w:rsidR="00AB1E6B" w:rsidRPr="008617D5">
        <w:t>, physical or virtual,</w:t>
      </w:r>
      <w:r w:rsidRPr="008617D5">
        <w:t xml:space="preserve"> to which the meeting is adjourned.</w:t>
      </w:r>
    </w:p>
    <w:p w14:paraId="653E6A0E" w14:textId="77777777" w:rsidR="000A36CF" w:rsidRPr="00867386" w:rsidRDefault="000A36CF" w:rsidP="00506295">
      <w:pPr>
        <w:jc w:val="both"/>
      </w:pPr>
    </w:p>
    <w:p w14:paraId="10E33931" w14:textId="6B29E389" w:rsidR="00B4731F" w:rsidRPr="00867386" w:rsidRDefault="00B4731F" w:rsidP="00B4731F">
      <w:pPr>
        <w:numPr>
          <w:ilvl w:val="0"/>
          <w:numId w:val="4"/>
        </w:numPr>
        <w:jc w:val="both"/>
      </w:pPr>
      <w:r w:rsidRPr="00867386">
        <w:t>Chair</w:t>
      </w:r>
    </w:p>
    <w:p w14:paraId="410ADD54" w14:textId="05EE8329" w:rsidR="00B4731F" w:rsidRPr="00867386" w:rsidRDefault="00B4731F" w:rsidP="00B4731F">
      <w:pPr>
        <w:jc w:val="both"/>
      </w:pPr>
      <w:r w:rsidRPr="00867386">
        <w:t xml:space="preserve">The General Assembly is chaired by the </w:t>
      </w:r>
      <w:r w:rsidR="00E62A2D" w:rsidRPr="00867386">
        <w:t>President</w:t>
      </w:r>
      <w:r w:rsidRPr="00867386">
        <w:t xml:space="preserve"> of the Board of Directors.</w:t>
      </w:r>
    </w:p>
    <w:p w14:paraId="4AAC1D28" w14:textId="77777777" w:rsidR="00B4731F" w:rsidRPr="00867386" w:rsidRDefault="00B4731F" w:rsidP="00B4731F">
      <w:pPr>
        <w:jc w:val="both"/>
      </w:pPr>
    </w:p>
    <w:p w14:paraId="26778722" w14:textId="168F41FD" w:rsidR="000A36CF" w:rsidRPr="00867386" w:rsidRDefault="000A36CF" w:rsidP="00B4731F">
      <w:pPr>
        <w:numPr>
          <w:ilvl w:val="0"/>
          <w:numId w:val="4"/>
        </w:numPr>
        <w:jc w:val="both"/>
      </w:pPr>
      <w:r w:rsidRPr="00867386">
        <w:t>Decisions</w:t>
      </w:r>
    </w:p>
    <w:p w14:paraId="5287FA58" w14:textId="365CF4C3" w:rsidR="000A36CF" w:rsidRPr="00867386" w:rsidRDefault="000A36CF" w:rsidP="00506295">
      <w:pPr>
        <w:jc w:val="both"/>
      </w:pPr>
      <w:r w:rsidRPr="00867386">
        <w:t xml:space="preserve">A fifty percent plus one (50% plus one) or more vote of the Principal Members in good standing </w:t>
      </w:r>
      <w:r w:rsidR="00867386">
        <w:t>P</w:t>
      </w:r>
      <w:r w:rsidRPr="00867386">
        <w:t>resent is required to pass a resolution of the Members in the following cases:</w:t>
      </w:r>
    </w:p>
    <w:p w14:paraId="06A2CD81" w14:textId="77777777" w:rsidR="000A36CF" w:rsidRPr="00867386" w:rsidRDefault="000A36CF" w:rsidP="00506295">
      <w:pPr>
        <w:numPr>
          <w:ilvl w:val="0"/>
          <w:numId w:val="5"/>
        </w:numPr>
        <w:jc w:val="both"/>
      </w:pPr>
      <w:r w:rsidRPr="00867386">
        <w:t>approval of the audited accounts</w:t>
      </w:r>
    </w:p>
    <w:p w14:paraId="2EB28DDA" w14:textId="77777777" w:rsidR="000A36CF" w:rsidRPr="00867386" w:rsidRDefault="000A36CF" w:rsidP="00506295">
      <w:pPr>
        <w:numPr>
          <w:ilvl w:val="0"/>
          <w:numId w:val="5"/>
        </w:numPr>
        <w:jc w:val="both"/>
      </w:pPr>
      <w:r w:rsidRPr="00867386">
        <w:t>election of the Directors to the Board of Directors</w:t>
      </w:r>
    </w:p>
    <w:p w14:paraId="12F8C2AF" w14:textId="77777777" w:rsidR="000A36CF" w:rsidRPr="00867386" w:rsidRDefault="000A36CF" w:rsidP="00506295">
      <w:pPr>
        <w:numPr>
          <w:ilvl w:val="0"/>
          <w:numId w:val="5"/>
        </w:numPr>
        <w:jc w:val="both"/>
      </w:pPr>
      <w:r w:rsidRPr="00867386">
        <w:t>appointment of the Auditors</w:t>
      </w:r>
    </w:p>
    <w:p w14:paraId="6C5168EC" w14:textId="31734890" w:rsidR="000A36CF" w:rsidRPr="00867386" w:rsidRDefault="000A36CF" w:rsidP="00506295">
      <w:pPr>
        <w:numPr>
          <w:ilvl w:val="0"/>
          <w:numId w:val="5"/>
        </w:numPr>
        <w:jc w:val="both"/>
      </w:pPr>
      <w:r w:rsidRPr="00867386">
        <w:t>approval of the minutes of the previous meeting</w:t>
      </w:r>
    </w:p>
    <w:p w14:paraId="2EB39780" w14:textId="4F6D4CF5" w:rsidR="00B4731F" w:rsidRPr="00867386" w:rsidRDefault="00933B41" w:rsidP="00506295">
      <w:pPr>
        <w:numPr>
          <w:ilvl w:val="0"/>
          <w:numId w:val="5"/>
        </w:numPr>
        <w:jc w:val="both"/>
      </w:pPr>
      <w:r w:rsidRPr="00867386">
        <w:t xml:space="preserve">approval of </w:t>
      </w:r>
      <w:r w:rsidR="006F4791" w:rsidRPr="00867386">
        <w:t>the W</w:t>
      </w:r>
      <w:r w:rsidR="00B4731F" w:rsidRPr="00867386">
        <w:t xml:space="preserve">ork </w:t>
      </w:r>
      <w:r w:rsidR="006F4791" w:rsidRPr="00867386">
        <w:t>P</w:t>
      </w:r>
      <w:r w:rsidR="00B4731F" w:rsidRPr="00867386">
        <w:t>lan</w:t>
      </w:r>
    </w:p>
    <w:p w14:paraId="699B5259" w14:textId="77777777" w:rsidR="00883ABF" w:rsidRPr="00F43669" w:rsidRDefault="00B541C9" w:rsidP="008617D5">
      <w:pPr>
        <w:numPr>
          <w:ilvl w:val="0"/>
          <w:numId w:val="5"/>
        </w:numPr>
        <w:jc w:val="both"/>
      </w:pPr>
      <w:r w:rsidRPr="00F43669">
        <w:t>approval of Calls for Interest, Calls for Evidence and Calls for Technologies</w:t>
      </w:r>
    </w:p>
    <w:p w14:paraId="06B30E2E" w14:textId="77777777" w:rsidR="00B541C9" w:rsidRPr="00F43669" w:rsidRDefault="00B541C9" w:rsidP="008617D5">
      <w:pPr>
        <w:numPr>
          <w:ilvl w:val="0"/>
          <w:numId w:val="5"/>
        </w:numPr>
        <w:jc w:val="both"/>
      </w:pPr>
      <w:r w:rsidRPr="00F43669">
        <w:t>approval of Technical Specifications</w:t>
      </w:r>
    </w:p>
    <w:p w14:paraId="0A330C2A" w14:textId="178C8FD3" w:rsidR="000A36CF" w:rsidRPr="00867386" w:rsidRDefault="000A36CF" w:rsidP="00F45164">
      <w:pPr>
        <w:jc w:val="both"/>
      </w:pPr>
      <w:r w:rsidRPr="00867386">
        <w:t xml:space="preserve">A two-third (2/3) or more vote of the Principal Members in good standing </w:t>
      </w:r>
      <w:r w:rsidR="00867386">
        <w:t>P</w:t>
      </w:r>
      <w:r w:rsidRPr="00867386">
        <w:t>resent is required to pass a resolution of the Members in the following cases:</w:t>
      </w:r>
    </w:p>
    <w:p w14:paraId="6A741BCB" w14:textId="4B62DD26" w:rsidR="000A36CF" w:rsidRPr="00867386" w:rsidRDefault="000A36CF" w:rsidP="00F45164">
      <w:pPr>
        <w:numPr>
          <w:ilvl w:val="0"/>
          <w:numId w:val="23"/>
        </w:numPr>
        <w:jc w:val="both"/>
      </w:pPr>
      <w:r w:rsidRPr="00867386">
        <w:t>revision of the Statutes</w:t>
      </w:r>
    </w:p>
    <w:p w14:paraId="035B1D6E" w14:textId="086EE3B8" w:rsidR="000A36CF" w:rsidRPr="00867386" w:rsidRDefault="000A36CF" w:rsidP="00F45164">
      <w:pPr>
        <w:numPr>
          <w:ilvl w:val="0"/>
          <w:numId w:val="23"/>
        </w:numPr>
        <w:jc w:val="both"/>
      </w:pPr>
      <w:r w:rsidRPr="00867386">
        <w:t xml:space="preserve">winding up of </w:t>
      </w:r>
      <w:r w:rsidR="00084E77" w:rsidRPr="00867386">
        <w:t>MPAI</w:t>
      </w:r>
      <w:r w:rsidRPr="00867386">
        <w:t xml:space="preserve"> </w:t>
      </w:r>
    </w:p>
    <w:p w14:paraId="5984C0E7" w14:textId="25DC1CFE" w:rsidR="000A36CF" w:rsidRPr="00867386" w:rsidRDefault="000A36CF" w:rsidP="00F45164">
      <w:pPr>
        <w:numPr>
          <w:ilvl w:val="0"/>
          <w:numId w:val="23"/>
        </w:numPr>
        <w:jc w:val="both"/>
      </w:pPr>
      <w:r w:rsidRPr="00867386">
        <w:t>approval of the budget and the annual fees</w:t>
      </w:r>
    </w:p>
    <w:p w14:paraId="75F2C58A" w14:textId="45D01E67" w:rsidR="006B1BDF" w:rsidRPr="00867386" w:rsidRDefault="006B1BDF" w:rsidP="00F45164">
      <w:pPr>
        <w:numPr>
          <w:ilvl w:val="0"/>
          <w:numId w:val="23"/>
        </w:numPr>
        <w:jc w:val="both"/>
      </w:pPr>
      <w:r w:rsidRPr="00867386">
        <w:t>approval of the resolution of a</w:t>
      </w:r>
      <w:r w:rsidR="006F4791" w:rsidRPr="00867386">
        <w:t xml:space="preserve"> technical</w:t>
      </w:r>
      <w:r w:rsidRPr="00867386">
        <w:t xml:space="preserve"> issue brought up by a Development Committee</w:t>
      </w:r>
    </w:p>
    <w:p w14:paraId="54E943BF" w14:textId="77777777" w:rsidR="000A36CF" w:rsidRPr="00867386" w:rsidRDefault="000A36CF" w:rsidP="00F45164">
      <w:pPr>
        <w:numPr>
          <w:ilvl w:val="0"/>
          <w:numId w:val="23"/>
        </w:numPr>
        <w:jc w:val="both"/>
      </w:pPr>
      <w:r w:rsidRPr="00867386">
        <w:t>removal of a Director from the Board of Directors</w:t>
      </w:r>
    </w:p>
    <w:p w14:paraId="47109EF5" w14:textId="10CD9D7E" w:rsidR="004178A1" w:rsidRPr="00867386" w:rsidRDefault="00933B41" w:rsidP="004178A1">
      <w:pPr>
        <w:numPr>
          <w:ilvl w:val="0"/>
          <w:numId w:val="23"/>
        </w:numPr>
        <w:jc w:val="both"/>
      </w:pPr>
      <w:r w:rsidRPr="00867386">
        <w:t>T</w:t>
      </w:r>
      <w:r w:rsidR="004178A1" w:rsidRPr="00867386">
        <w:t>erms of Reference of a Development Committee</w:t>
      </w:r>
    </w:p>
    <w:p w14:paraId="4B4B5B1E" w14:textId="106649EA" w:rsidR="00657BE7" w:rsidRPr="00867386" w:rsidRDefault="0095773C" w:rsidP="00F45164">
      <w:pPr>
        <w:numPr>
          <w:ilvl w:val="0"/>
          <w:numId w:val="23"/>
        </w:numPr>
        <w:jc w:val="both"/>
      </w:pPr>
      <w:r w:rsidRPr="00867386">
        <w:t xml:space="preserve">proposal to </w:t>
      </w:r>
      <w:r w:rsidR="00933B41" w:rsidRPr="00867386">
        <w:t>d</w:t>
      </w:r>
      <w:r w:rsidR="00657BE7" w:rsidRPr="00867386">
        <w:t>emot</w:t>
      </w:r>
      <w:r w:rsidRPr="00867386">
        <w:t>e</w:t>
      </w:r>
      <w:r w:rsidR="00657BE7" w:rsidRPr="00867386">
        <w:t xml:space="preserve"> a </w:t>
      </w:r>
      <w:r w:rsidR="003C2562" w:rsidRPr="00867386">
        <w:t xml:space="preserve">Chair of </w:t>
      </w:r>
      <w:r w:rsidR="00531970" w:rsidRPr="00867386">
        <w:t>a Development Committee</w:t>
      </w:r>
    </w:p>
    <w:p w14:paraId="13D8CA76" w14:textId="4B29D628" w:rsidR="000A36CF" w:rsidRPr="00867386" w:rsidRDefault="000A36CF" w:rsidP="00F45164">
      <w:pPr>
        <w:numPr>
          <w:ilvl w:val="0"/>
          <w:numId w:val="23"/>
        </w:numPr>
        <w:jc w:val="both"/>
      </w:pPr>
      <w:r w:rsidRPr="00867386">
        <w:t>indemnification pursuant to Article 1</w:t>
      </w:r>
      <w:r w:rsidR="0074029F" w:rsidRPr="00867386">
        <w:t>4</w:t>
      </w:r>
      <w:r w:rsidRPr="00867386">
        <w:t xml:space="preserve"> of these Statute</w:t>
      </w:r>
      <w:r w:rsidR="00933B41" w:rsidRPr="00867386">
        <w:t>s</w:t>
      </w:r>
    </w:p>
    <w:p w14:paraId="7EDBBCB2" w14:textId="4E91AFC5" w:rsidR="000A36CF" w:rsidRPr="00867386" w:rsidRDefault="000A36CF" w:rsidP="00F45164">
      <w:pPr>
        <w:numPr>
          <w:ilvl w:val="0"/>
          <w:numId w:val="23"/>
        </w:numPr>
        <w:jc w:val="both"/>
      </w:pPr>
      <w:r w:rsidRPr="00867386">
        <w:t xml:space="preserve">definition of categories of </w:t>
      </w:r>
      <w:r w:rsidR="00933B41" w:rsidRPr="00867386">
        <w:t xml:space="preserve">organisations </w:t>
      </w:r>
      <w:r w:rsidRPr="00867386">
        <w:t xml:space="preserve">who support </w:t>
      </w:r>
      <w:r w:rsidR="00084E77" w:rsidRPr="00867386">
        <w:t>MPAI</w:t>
      </w:r>
      <w:r w:rsidR="006F4791" w:rsidRPr="00867386">
        <w:t>’</w:t>
      </w:r>
      <w:r w:rsidRPr="00867386">
        <w:t>s goals and will be allowed to apply for Associate Membership</w:t>
      </w:r>
      <w:r w:rsidR="00933B41" w:rsidRPr="00867386">
        <w:t>.</w:t>
      </w:r>
    </w:p>
    <w:p w14:paraId="03D798BF" w14:textId="77777777" w:rsidR="00BF31EC" w:rsidRPr="00867386" w:rsidRDefault="00BF31EC" w:rsidP="00C05D84">
      <w:pPr>
        <w:jc w:val="both"/>
      </w:pPr>
    </w:p>
    <w:p w14:paraId="4EE302D5" w14:textId="316DAB68" w:rsidR="000A36CF" w:rsidRPr="00867386" w:rsidRDefault="000A36CF" w:rsidP="00C05D84">
      <w:pPr>
        <w:numPr>
          <w:ilvl w:val="0"/>
          <w:numId w:val="6"/>
        </w:numPr>
        <w:jc w:val="both"/>
      </w:pPr>
      <w:r w:rsidRPr="00867386">
        <w:t>Proxies</w:t>
      </w:r>
    </w:p>
    <w:p w14:paraId="75F07D1E" w14:textId="5BE3FDF3" w:rsidR="000A36CF" w:rsidRPr="00867386" w:rsidRDefault="000A36CF" w:rsidP="00C05D84">
      <w:pPr>
        <w:jc w:val="both"/>
      </w:pPr>
      <w:r w:rsidRPr="00867386">
        <w:t xml:space="preserve">At all </w:t>
      </w:r>
      <w:r w:rsidR="003B43A2">
        <w:t>M</w:t>
      </w:r>
      <w:r w:rsidRPr="00867386">
        <w:t xml:space="preserve">eetings of </w:t>
      </w:r>
      <w:r w:rsidR="00084E77" w:rsidRPr="00867386">
        <w:t>MPAI</w:t>
      </w:r>
      <w:r w:rsidR="00C05D84" w:rsidRPr="00867386">
        <w:t>,</w:t>
      </w:r>
      <w:r w:rsidR="007018F7" w:rsidRPr="00867386">
        <w:t xml:space="preserve"> </w:t>
      </w:r>
      <w:r w:rsidRPr="00867386">
        <w:t>any Principal Member shall be entitled to vote either in person or by a duly accredited proxy. A proxy shall not be valid for more than the meeting for which it is intended to be used or any adjournment thereof. No Principal Member shall validly hold more than two (2) proxies.</w:t>
      </w:r>
    </w:p>
    <w:p w14:paraId="25FCDCA3" w14:textId="77777777" w:rsidR="000A36CF" w:rsidRPr="00867386" w:rsidRDefault="000A36CF" w:rsidP="00C05D84">
      <w:pPr>
        <w:jc w:val="both"/>
      </w:pPr>
    </w:p>
    <w:p w14:paraId="70A9330D" w14:textId="77777777" w:rsidR="000A36CF" w:rsidRPr="00867386" w:rsidRDefault="000A36CF" w:rsidP="00C05D84">
      <w:pPr>
        <w:jc w:val="both"/>
      </w:pPr>
      <w:r w:rsidRPr="00867386">
        <w:t>ARTICLE 7 - Board of Directors</w:t>
      </w:r>
    </w:p>
    <w:p w14:paraId="261871C2" w14:textId="64148393" w:rsidR="000A36CF" w:rsidRPr="00867386" w:rsidRDefault="000A36CF" w:rsidP="00C05D84">
      <w:pPr>
        <w:numPr>
          <w:ilvl w:val="0"/>
          <w:numId w:val="7"/>
        </w:numPr>
        <w:jc w:val="both"/>
      </w:pPr>
      <w:r w:rsidRPr="00867386">
        <w:t>Organisation</w:t>
      </w:r>
    </w:p>
    <w:p w14:paraId="12D0F905" w14:textId="4F988260" w:rsidR="000A36CF" w:rsidRPr="00867386" w:rsidRDefault="000A36CF" w:rsidP="00C05D84">
      <w:pPr>
        <w:jc w:val="both"/>
      </w:pPr>
      <w:r w:rsidRPr="00867386">
        <w:t xml:space="preserve">The Association shall be managed by a Board of Directors which shall have a minimum of </w:t>
      </w:r>
      <w:r w:rsidR="00216FF6" w:rsidRPr="00867386">
        <w:t xml:space="preserve">three (3) and a maximum of </w:t>
      </w:r>
      <w:r w:rsidR="005355E1" w:rsidRPr="00867386">
        <w:t xml:space="preserve">five </w:t>
      </w:r>
      <w:r w:rsidRPr="00867386">
        <w:t>(</w:t>
      </w:r>
      <w:r w:rsidR="0066117A" w:rsidRPr="00867386">
        <w:t>5</w:t>
      </w:r>
      <w:r w:rsidRPr="00867386">
        <w:t xml:space="preserve">) Members for the foundation act of </w:t>
      </w:r>
      <w:r w:rsidR="00084E77" w:rsidRPr="00867386">
        <w:t>MPAI</w:t>
      </w:r>
      <w:r w:rsidR="007018F7" w:rsidRPr="00867386">
        <w:t xml:space="preserve"> </w:t>
      </w:r>
      <w:r w:rsidRPr="00867386">
        <w:t>only and an uneven number of no less than five (5) and no more than eleven (11) Members elected by the first General Assembly.</w:t>
      </w:r>
    </w:p>
    <w:p w14:paraId="69309E38" w14:textId="730E5ADD" w:rsidR="006F4791" w:rsidRPr="00867386" w:rsidRDefault="00325AE5" w:rsidP="00C05D84">
      <w:pPr>
        <w:jc w:val="both"/>
      </w:pPr>
      <w:r w:rsidRPr="008617D5">
        <w:t xml:space="preserve">At General Assemblies following the first General Assembly, no </w:t>
      </w:r>
      <w:r w:rsidR="006F4791" w:rsidRPr="008617D5">
        <w:t xml:space="preserve">more than </w:t>
      </w:r>
      <w:r w:rsidR="006F4791" w:rsidRPr="008617D5">
        <w:rPr>
          <w:i/>
          <w:iCs/>
        </w:rPr>
        <w:t>round(number of Directors/</w:t>
      </w:r>
      <w:r w:rsidRPr="008617D5">
        <w:rPr>
          <w:i/>
          <w:iCs/>
        </w:rPr>
        <w:t>3</w:t>
      </w:r>
      <w:r w:rsidR="006F4791" w:rsidRPr="008617D5">
        <w:rPr>
          <w:i/>
          <w:iCs/>
        </w:rPr>
        <w:t>)</w:t>
      </w:r>
      <w:r w:rsidR="006F4791" w:rsidRPr="008617D5">
        <w:t xml:space="preserve"> shall be appointed by the </w:t>
      </w:r>
      <w:r w:rsidR="00103A6D" w:rsidRPr="008617D5">
        <w:t>Members who have signed the Statutes at the foundation</w:t>
      </w:r>
      <w:r w:rsidR="00103A6D" w:rsidRPr="00867386">
        <w:t xml:space="preserve"> act of MPAI (Founding Members)</w:t>
      </w:r>
      <w:r w:rsidR="006F4791" w:rsidRPr="00867386">
        <w:t>.</w:t>
      </w:r>
      <w:r w:rsidR="00147EDA" w:rsidRPr="00867386">
        <w:t xml:space="preserve"> </w:t>
      </w:r>
      <w:r w:rsidR="00036991" w:rsidRPr="00867386">
        <w:t>“</w:t>
      </w:r>
      <w:r w:rsidR="007B2512" w:rsidRPr="00867386">
        <w:rPr>
          <w:i/>
          <w:iCs/>
        </w:rPr>
        <w:t>r</w:t>
      </w:r>
      <w:r w:rsidR="00147EDA" w:rsidRPr="00867386">
        <w:rPr>
          <w:i/>
          <w:iCs/>
        </w:rPr>
        <w:t>ound</w:t>
      </w:r>
      <w:r w:rsidR="00036991" w:rsidRPr="00867386">
        <w:rPr>
          <w:i/>
          <w:iCs/>
        </w:rPr>
        <w:t>”</w:t>
      </w:r>
      <w:r w:rsidR="00147EDA" w:rsidRPr="00867386">
        <w:t xml:space="preserve"> </w:t>
      </w:r>
      <w:r w:rsidR="00103A6D" w:rsidRPr="00867386">
        <w:t xml:space="preserve">is a function </w:t>
      </w:r>
      <w:r w:rsidR="00147EDA" w:rsidRPr="00867386">
        <w:t xml:space="preserve">applied to a real number </w:t>
      </w:r>
      <w:r w:rsidR="00103A6D" w:rsidRPr="00867386">
        <w:t>th</w:t>
      </w:r>
      <w:r w:rsidR="00A260CB" w:rsidRPr="00867386">
        <w:t>at</w:t>
      </w:r>
      <w:r w:rsidR="00103A6D" w:rsidRPr="00867386">
        <w:t xml:space="preserve"> </w:t>
      </w:r>
      <w:r w:rsidR="00147EDA" w:rsidRPr="00867386">
        <w:t xml:space="preserve">provides </w:t>
      </w:r>
      <w:r w:rsidR="00103A6D" w:rsidRPr="00867386">
        <w:t xml:space="preserve">as </w:t>
      </w:r>
      <w:r w:rsidR="00103A6D" w:rsidRPr="00867386">
        <w:lastRenderedPageBreak/>
        <w:t xml:space="preserve">output </w:t>
      </w:r>
      <w:r w:rsidR="00296EDF" w:rsidRPr="00867386">
        <w:t xml:space="preserve">the integer part of the number if </w:t>
      </w:r>
      <w:r w:rsidR="00103A6D" w:rsidRPr="00867386">
        <w:t xml:space="preserve">the </w:t>
      </w:r>
      <w:r w:rsidR="007B2512" w:rsidRPr="00867386">
        <w:t xml:space="preserve">decimal </w:t>
      </w:r>
      <w:r w:rsidR="00103A6D" w:rsidRPr="00867386">
        <w:t>part</w:t>
      </w:r>
      <w:r w:rsidR="00A260CB" w:rsidRPr="00867386">
        <w:t xml:space="preserve"> </w:t>
      </w:r>
      <w:r w:rsidR="007B2512" w:rsidRPr="00867386">
        <w:t>o</w:t>
      </w:r>
      <w:r w:rsidR="00A260CB" w:rsidRPr="00867386">
        <w:t>f the number</w:t>
      </w:r>
      <w:r w:rsidR="00103A6D" w:rsidRPr="00867386">
        <w:t xml:space="preserve"> is between 0 and 499...</w:t>
      </w:r>
      <w:r w:rsidR="00F82B69" w:rsidRPr="00867386">
        <w:t>,</w:t>
      </w:r>
      <w:r w:rsidR="00103A6D" w:rsidRPr="00867386">
        <w:t xml:space="preserve"> and the </w:t>
      </w:r>
      <w:r w:rsidR="007B2512" w:rsidRPr="00867386">
        <w:t xml:space="preserve">integer </w:t>
      </w:r>
      <w:r w:rsidR="00103A6D" w:rsidRPr="00867386">
        <w:t>part</w:t>
      </w:r>
      <w:r w:rsidR="00296EDF" w:rsidRPr="00867386">
        <w:t xml:space="preserve"> of the number</w:t>
      </w:r>
      <w:r w:rsidR="00103A6D" w:rsidRPr="00867386">
        <w:t xml:space="preserve"> </w:t>
      </w:r>
      <w:r w:rsidR="00A260CB" w:rsidRPr="00867386">
        <w:t xml:space="preserve">increased by one </w:t>
      </w:r>
      <w:r w:rsidR="00103A6D" w:rsidRPr="00867386">
        <w:t xml:space="preserve">otherwise. </w:t>
      </w:r>
    </w:p>
    <w:p w14:paraId="434E72E9" w14:textId="77777777" w:rsidR="000A36CF" w:rsidRPr="00867386" w:rsidRDefault="000A36CF" w:rsidP="00103A6D">
      <w:pPr>
        <w:jc w:val="both"/>
      </w:pPr>
      <w:r w:rsidRPr="00867386">
        <w:t>The President and the Vice-President are chosen among the Board of Directors.</w:t>
      </w:r>
    </w:p>
    <w:p w14:paraId="615EF338" w14:textId="51ED873B" w:rsidR="000A36CF" w:rsidRPr="00867386" w:rsidRDefault="000A36CF" w:rsidP="00103A6D">
      <w:pPr>
        <w:jc w:val="both"/>
      </w:pPr>
      <w:r w:rsidRPr="00867386">
        <w:t>The Board should have</w:t>
      </w:r>
      <w:r w:rsidR="006E6648" w:rsidRPr="00867386">
        <w:t>,</w:t>
      </w:r>
      <w:r w:rsidRPr="00867386">
        <w:t xml:space="preserve"> insofar as possible</w:t>
      </w:r>
      <w:r w:rsidR="006E6648" w:rsidRPr="00867386">
        <w:t>,</w:t>
      </w:r>
      <w:r w:rsidRPr="00867386">
        <w:t xml:space="preserve"> a balanced </w:t>
      </w:r>
      <w:r w:rsidR="006F4791" w:rsidRPr="00867386">
        <w:t xml:space="preserve">geographical </w:t>
      </w:r>
      <w:r w:rsidRPr="00867386">
        <w:t xml:space="preserve">representation of the main interests </w:t>
      </w:r>
      <w:r w:rsidR="00BF31EC" w:rsidRPr="00867386">
        <w:t>in the Data Compression domains</w:t>
      </w:r>
      <w:r w:rsidRPr="00867386">
        <w:t>.</w:t>
      </w:r>
    </w:p>
    <w:p w14:paraId="76DB80BD" w14:textId="15EAC13B" w:rsidR="000A36CF" w:rsidRPr="00867386" w:rsidRDefault="000A36CF" w:rsidP="00103A6D">
      <w:pPr>
        <w:jc w:val="both"/>
      </w:pPr>
      <w:r w:rsidRPr="00867386">
        <w:t>Directors shall receive no salary for their services.</w:t>
      </w:r>
    </w:p>
    <w:p w14:paraId="6A03B864" w14:textId="66E8CA4B" w:rsidR="00E40EA4" w:rsidRPr="00867386" w:rsidRDefault="00E40EA4" w:rsidP="00103A6D">
      <w:pPr>
        <w:jc w:val="both"/>
      </w:pPr>
      <w:r w:rsidRPr="00867386">
        <w:t>Directors shall not have interest</w:t>
      </w:r>
      <w:r w:rsidR="00613B2D">
        <w:t xml:space="preserve">s directly opposing the </w:t>
      </w:r>
      <w:r w:rsidR="00570153">
        <w:t>Purpose</w:t>
      </w:r>
      <w:r w:rsidRPr="00867386">
        <w:t xml:space="preserve"> </w:t>
      </w:r>
      <w:r w:rsidR="00570153">
        <w:t>of</w:t>
      </w:r>
      <w:r w:rsidRPr="00867386">
        <w:t xml:space="preserve"> MPAI. </w:t>
      </w:r>
    </w:p>
    <w:p w14:paraId="5DE6C3BA" w14:textId="77777777" w:rsidR="000A36CF" w:rsidRPr="00867386" w:rsidRDefault="000A36CF" w:rsidP="008A1A4F">
      <w:pPr>
        <w:jc w:val="both"/>
      </w:pPr>
    </w:p>
    <w:p w14:paraId="78EF9427" w14:textId="633C8B18" w:rsidR="000A36CF" w:rsidRPr="00867386" w:rsidRDefault="000A36CF" w:rsidP="008A1A4F">
      <w:pPr>
        <w:numPr>
          <w:ilvl w:val="0"/>
          <w:numId w:val="7"/>
        </w:numPr>
        <w:jc w:val="both"/>
      </w:pPr>
      <w:r w:rsidRPr="00867386">
        <w:t>Candidates</w:t>
      </w:r>
    </w:p>
    <w:p w14:paraId="1A13975A" w14:textId="0CF4F34F" w:rsidR="000A36CF" w:rsidRPr="00867386" w:rsidRDefault="000A36CF" w:rsidP="008A1A4F">
      <w:pPr>
        <w:jc w:val="both"/>
      </w:pPr>
      <w:r w:rsidRPr="00867386">
        <w:t xml:space="preserve">Director Candidates </w:t>
      </w:r>
      <w:r w:rsidR="00A179A5" w:rsidRPr="00867386">
        <w:t xml:space="preserve">not </w:t>
      </w:r>
      <w:r w:rsidR="006F4791" w:rsidRPr="00867386">
        <w:t xml:space="preserve">appointed by the founding Members </w:t>
      </w:r>
      <w:r w:rsidRPr="00867386">
        <w:t>are proposed to the General Assem</w:t>
      </w:r>
      <w:r w:rsidR="00134C65" w:rsidRPr="00867386">
        <w:softHyphen/>
      </w:r>
      <w:r w:rsidRPr="00867386">
        <w:t>bly by the Membership and Nominating Committee.</w:t>
      </w:r>
    </w:p>
    <w:p w14:paraId="731FBFC9" w14:textId="2AB0E718" w:rsidR="000A36CF" w:rsidRPr="00867386" w:rsidRDefault="000A36CF" w:rsidP="008A1A4F">
      <w:pPr>
        <w:jc w:val="both"/>
      </w:pPr>
      <w:r w:rsidRPr="00867386">
        <w:t xml:space="preserve">The Directors, </w:t>
      </w:r>
      <w:r w:rsidR="00853785" w:rsidRPr="00F92D98">
        <w:t>except for</w:t>
      </w:r>
      <w:r w:rsidRPr="00867386">
        <w:t xml:space="preserve"> Secretary and Treasurer, are selected from among the Prin</w:t>
      </w:r>
      <w:r w:rsidR="00413DF5" w:rsidRPr="00867386">
        <w:softHyphen/>
      </w:r>
      <w:r w:rsidRPr="00867386">
        <w:t xml:space="preserve">cipal Members' </w:t>
      </w:r>
      <w:r w:rsidR="0066117A" w:rsidRPr="00867386">
        <w:t>collaborators</w:t>
      </w:r>
      <w:r w:rsidR="00BF31EC" w:rsidRPr="00867386">
        <w:t>.</w:t>
      </w:r>
    </w:p>
    <w:p w14:paraId="358E935A" w14:textId="77777777" w:rsidR="000A36CF" w:rsidRPr="00867386" w:rsidRDefault="000A36CF" w:rsidP="008A1A4F">
      <w:pPr>
        <w:jc w:val="both"/>
      </w:pPr>
      <w:r w:rsidRPr="00867386">
        <w:t>No Member should have more than one of its employees appointed as a Director.</w:t>
      </w:r>
    </w:p>
    <w:p w14:paraId="39B7ADE0" w14:textId="77777777" w:rsidR="000A36CF" w:rsidRPr="00867386" w:rsidRDefault="000A36CF" w:rsidP="00755AD7">
      <w:pPr>
        <w:jc w:val="both"/>
      </w:pPr>
    </w:p>
    <w:p w14:paraId="56963D78" w14:textId="0D44E56D" w:rsidR="000A36CF" w:rsidRPr="00867386" w:rsidRDefault="000A36CF" w:rsidP="00755AD7">
      <w:pPr>
        <w:numPr>
          <w:ilvl w:val="0"/>
          <w:numId w:val="7"/>
        </w:numPr>
        <w:jc w:val="both"/>
      </w:pPr>
      <w:r w:rsidRPr="00867386">
        <w:t>Term</w:t>
      </w:r>
    </w:p>
    <w:p w14:paraId="5CC10F4A" w14:textId="093677D8" w:rsidR="000A36CF" w:rsidRPr="00867386" w:rsidRDefault="000A36CF" w:rsidP="00755AD7">
      <w:pPr>
        <w:jc w:val="both"/>
      </w:pPr>
      <w:r w:rsidRPr="00867386">
        <w:t>The Directors shall serve terms of t</w:t>
      </w:r>
      <w:r w:rsidR="0066117A" w:rsidRPr="00867386">
        <w:t>hree</w:t>
      </w:r>
      <w:r w:rsidRPr="00867386">
        <w:t xml:space="preserve"> (</w:t>
      </w:r>
      <w:r w:rsidR="0066117A" w:rsidRPr="00867386">
        <w:t>3</w:t>
      </w:r>
      <w:r w:rsidRPr="00867386">
        <w:t xml:space="preserve">) years, staggered so that </w:t>
      </w:r>
      <w:r w:rsidR="00F33E18" w:rsidRPr="00867386">
        <w:t xml:space="preserve">roughly </w:t>
      </w:r>
      <w:r w:rsidRPr="00867386">
        <w:t>one</w:t>
      </w:r>
      <w:r w:rsidR="00B309F0" w:rsidRPr="00867386">
        <w:t xml:space="preserve"> third</w:t>
      </w:r>
      <w:r w:rsidRPr="00867386">
        <w:t xml:space="preserve"> (1</w:t>
      </w:r>
      <w:r w:rsidR="00B309F0" w:rsidRPr="00867386">
        <w:t>/3</w:t>
      </w:r>
      <w:r w:rsidRPr="00867386">
        <w:t>) of the Board of Directors is elected each year.</w:t>
      </w:r>
    </w:p>
    <w:p w14:paraId="08BCC6CF" w14:textId="57660324" w:rsidR="0087294F" w:rsidRPr="00867386" w:rsidRDefault="00A467C8" w:rsidP="00755AD7">
      <w:pPr>
        <w:jc w:val="both"/>
      </w:pPr>
      <w:bookmarkStart w:id="5" w:name="_Hlk44600558"/>
      <w:r w:rsidRPr="00867386">
        <w:t xml:space="preserve">After the first </w:t>
      </w:r>
      <w:r w:rsidR="00A4115A" w:rsidRPr="00867386">
        <w:t>three (</w:t>
      </w:r>
      <w:r w:rsidRPr="00867386">
        <w:t>3</w:t>
      </w:r>
      <w:r w:rsidR="00A4115A" w:rsidRPr="00867386">
        <w:t>)</w:t>
      </w:r>
      <w:r w:rsidRPr="00867386">
        <w:t xml:space="preserve"> years</w:t>
      </w:r>
      <w:r w:rsidR="006F4791" w:rsidRPr="00867386">
        <w:t>,</w:t>
      </w:r>
      <w:r w:rsidR="000A36CF" w:rsidRPr="00867386">
        <w:t xml:space="preserve"> </w:t>
      </w:r>
      <w:r w:rsidR="006F4791" w:rsidRPr="00867386">
        <w:t xml:space="preserve">up to </w:t>
      </w:r>
      <w:r w:rsidR="00C75C80" w:rsidRPr="00867386">
        <w:t>seven</w:t>
      </w:r>
      <w:r w:rsidR="000A36CF" w:rsidRPr="00867386">
        <w:t xml:space="preserve"> (</w:t>
      </w:r>
      <w:r w:rsidR="00B309F0" w:rsidRPr="00867386">
        <w:t>7</w:t>
      </w:r>
      <w:r w:rsidR="000A36CF" w:rsidRPr="00867386">
        <w:t xml:space="preserve">) members of the Board of Directors </w:t>
      </w:r>
      <w:r w:rsidR="00EA1A77" w:rsidRPr="00867386">
        <w:t xml:space="preserve">may </w:t>
      </w:r>
      <w:r w:rsidR="000A36CF" w:rsidRPr="00867386">
        <w:t xml:space="preserve">extend their term to </w:t>
      </w:r>
      <w:r w:rsidR="0066117A" w:rsidRPr="00867386">
        <w:t>four</w:t>
      </w:r>
      <w:r w:rsidR="000A36CF" w:rsidRPr="00867386">
        <w:t xml:space="preserve"> (</w:t>
      </w:r>
      <w:r w:rsidR="0066117A" w:rsidRPr="00867386">
        <w:t>4</w:t>
      </w:r>
      <w:r w:rsidR="000A36CF" w:rsidRPr="00867386">
        <w:t>) years</w:t>
      </w:r>
      <w:r w:rsidR="002D2A70" w:rsidRPr="00867386">
        <w:t>.</w:t>
      </w:r>
      <w:r w:rsidR="00B309F0" w:rsidRPr="00867386">
        <w:t xml:space="preserve"> </w:t>
      </w:r>
      <w:r w:rsidR="00022C9E" w:rsidRPr="00867386">
        <w:t xml:space="preserve">After the first four </w:t>
      </w:r>
      <w:r w:rsidR="00A4115A" w:rsidRPr="00867386">
        <w:t>(</w:t>
      </w:r>
      <w:r w:rsidR="00022C9E" w:rsidRPr="00867386">
        <w:t>4</w:t>
      </w:r>
      <w:r w:rsidR="00041DBC" w:rsidRPr="00867386">
        <w:t>) years</w:t>
      </w:r>
      <w:r w:rsidR="00A4115A" w:rsidRPr="00867386">
        <w:t xml:space="preserve"> </w:t>
      </w:r>
      <w:r w:rsidR="00B309F0" w:rsidRPr="00867386">
        <w:t xml:space="preserve">up to </w:t>
      </w:r>
      <w:r w:rsidR="009D13B5" w:rsidRPr="00867386">
        <w:t>three</w:t>
      </w:r>
      <w:r w:rsidR="00B309F0" w:rsidRPr="00867386">
        <w:t xml:space="preserve"> (</w:t>
      </w:r>
      <w:r w:rsidR="009D13B5" w:rsidRPr="00867386">
        <w:t>3</w:t>
      </w:r>
      <w:r w:rsidR="00B309F0" w:rsidRPr="00867386">
        <w:t xml:space="preserve">) </w:t>
      </w:r>
      <w:r w:rsidR="009D13B5" w:rsidRPr="00867386">
        <w:t xml:space="preserve">original </w:t>
      </w:r>
      <w:r w:rsidR="00B309F0" w:rsidRPr="00867386">
        <w:t>members of the Board of Directors may exten</w:t>
      </w:r>
      <w:r w:rsidR="006D3CE0" w:rsidRPr="00867386">
        <w:t>d</w:t>
      </w:r>
      <w:r w:rsidR="00B309F0" w:rsidRPr="00867386">
        <w:t xml:space="preserve"> their term to five (5) years</w:t>
      </w:r>
      <w:r w:rsidR="000A36CF" w:rsidRPr="00867386">
        <w:t>.</w:t>
      </w:r>
      <w:r w:rsidR="00434694" w:rsidRPr="00867386">
        <w:t xml:space="preserve"> This is explained in the following table</w:t>
      </w:r>
      <w:r w:rsidR="00F5708B" w:rsidRPr="00867386">
        <w:t>:</w:t>
      </w:r>
    </w:p>
    <w:p w14:paraId="10E8566E" w14:textId="674B2557" w:rsidR="000A36CF" w:rsidRPr="00867386" w:rsidRDefault="000A36CF" w:rsidP="00755AD7">
      <w:pPr>
        <w:jc w:val="both"/>
      </w:pPr>
    </w:p>
    <w:tbl>
      <w:tblPr>
        <w:tblStyle w:val="TableGrid"/>
        <w:tblW w:w="0" w:type="auto"/>
        <w:jc w:val="center"/>
        <w:tblLook w:val="04A0" w:firstRow="1" w:lastRow="0" w:firstColumn="1" w:lastColumn="0" w:noHBand="0" w:noVBand="1"/>
      </w:tblPr>
      <w:tblGrid>
        <w:gridCol w:w="863"/>
        <w:gridCol w:w="1476"/>
        <w:gridCol w:w="1569"/>
      </w:tblGrid>
      <w:tr w:rsidR="00EB6AF5" w:rsidRPr="00867386" w14:paraId="58C0E3D0" w14:textId="77777777" w:rsidTr="00190FF8">
        <w:trPr>
          <w:jc w:val="center"/>
        </w:trPr>
        <w:tc>
          <w:tcPr>
            <w:tcW w:w="0" w:type="auto"/>
          </w:tcPr>
          <w:p w14:paraId="04985912" w14:textId="34A72F01" w:rsidR="00EB6AF5" w:rsidRPr="00867386" w:rsidRDefault="00EB6AF5" w:rsidP="00EB6AF5">
            <w:pPr>
              <w:jc w:val="center"/>
            </w:pPr>
          </w:p>
        </w:tc>
        <w:tc>
          <w:tcPr>
            <w:tcW w:w="0" w:type="auto"/>
          </w:tcPr>
          <w:p w14:paraId="7E3FA15C" w14:textId="23ECAFF2" w:rsidR="00EB6AF5" w:rsidRPr="00867386" w:rsidRDefault="00EB6AF5" w:rsidP="00EB6AF5">
            <w:pPr>
              <w:jc w:val="center"/>
            </w:pPr>
            <w:r w:rsidRPr="00867386">
              <w:t>Old directors</w:t>
            </w:r>
          </w:p>
        </w:tc>
        <w:tc>
          <w:tcPr>
            <w:tcW w:w="0" w:type="auto"/>
          </w:tcPr>
          <w:p w14:paraId="639DBBD6" w14:textId="4FA4BEFC" w:rsidR="00EB6AF5" w:rsidRPr="00867386" w:rsidRDefault="00EB6AF5" w:rsidP="00EB6AF5">
            <w:pPr>
              <w:jc w:val="center"/>
            </w:pPr>
            <w:r w:rsidRPr="00867386">
              <w:t>New directors</w:t>
            </w:r>
          </w:p>
        </w:tc>
      </w:tr>
      <w:tr w:rsidR="00EB6AF5" w:rsidRPr="00867386" w14:paraId="312B8D27" w14:textId="77777777" w:rsidTr="00190FF8">
        <w:trPr>
          <w:jc w:val="center"/>
        </w:trPr>
        <w:tc>
          <w:tcPr>
            <w:tcW w:w="0" w:type="auto"/>
          </w:tcPr>
          <w:p w14:paraId="7AF074E8" w14:textId="45121EE9" w:rsidR="00EB6AF5" w:rsidRPr="00867386" w:rsidRDefault="00EB6AF5" w:rsidP="00EB6AF5">
            <w:r w:rsidRPr="00867386">
              <w:t>Year 0</w:t>
            </w:r>
          </w:p>
        </w:tc>
        <w:tc>
          <w:tcPr>
            <w:tcW w:w="0" w:type="auto"/>
          </w:tcPr>
          <w:p w14:paraId="25DBC1A2" w14:textId="4A26AFB4" w:rsidR="00EB6AF5" w:rsidRPr="00867386" w:rsidRDefault="00EB6AF5" w:rsidP="00EB6AF5">
            <w:pPr>
              <w:jc w:val="center"/>
            </w:pPr>
            <w:r w:rsidRPr="00867386">
              <w:t>11</w:t>
            </w:r>
          </w:p>
        </w:tc>
        <w:tc>
          <w:tcPr>
            <w:tcW w:w="0" w:type="auto"/>
          </w:tcPr>
          <w:p w14:paraId="75C1DA05" w14:textId="6A1E4220" w:rsidR="00EB6AF5" w:rsidRPr="00867386" w:rsidRDefault="00EB6AF5" w:rsidP="00EB6AF5">
            <w:pPr>
              <w:jc w:val="center"/>
            </w:pPr>
            <w:r w:rsidRPr="00867386">
              <w:t>0</w:t>
            </w:r>
          </w:p>
        </w:tc>
      </w:tr>
      <w:tr w:rsidR="00EB6AF5" w:rsidRPr="00867386" w14:paraId="1DDEDB9A" w14:textId="77777777" w:rsidTr="00190FF8">
        <w:trPr>
          <w:jc w:val="center"/>
        </w:trPr>
        <w:tc>
          <w:tcPr>
            <w:tcW w:w="0" w:type="auto"/>
          </w:tcPr>
          <w:p w14:paraId="6ED2E28A" w14:textId="6C0DB965" w:rsidR="00EB6AF5" w:rsidRPr="00867386" w:rsidRDefault="00EB6AF5" w:rsidP="00EB6AF5">
            <w:r w:rsidRPr="00867386">
              <w:t>Year 3</w:t>
            </w:r>
          </w:p>
        </w:tc>
        <w:tc>
          <w:tcPr>
            <w:tcW w:w="0" w:type="auto"/>
          </w:tcPr>
          <w:p w14:paraId="6E353A73" w14:textId="492F6F98" w:rsidR="00EB6AF5" w:rsidRPr="00867386" w:rsidRDefault="00EB6AF5" w:rsidP="00EB6AF5">
            <w:pPr>
              <w:jc w:val="center"/>
            </w:pPr>
            <w:r w:rsidRPr="00867386">
              <w:t>7</w:t>
            </w:r>
          </w:p>
        </w:tc>
        <w:tc>
          <w:tcPr>
            <w:tcW w:w="0" w:type="auto"/>
          </w:tcPr>
          <w:p w14:paraId="2B49AC04" w14:textId="7AA02EED" w:rsidR="00EB6AF5" w:rsidRPr="00867386" w:rsidRDefault="00EB6AF5" w:rsidP="00EB6AF5">
            <w:pPr>
              <w:jc w:val="center"/>
            </w:pPr>
            <w:r w:rsidRPr="00867386">
              <w:t>4</w:t>
            </w:r>
          </w:p>
        </w:tc>
      </w:tr>
      <w:tr w:rsidR="00EB6AF5" w:rsidRPr="00867386" w14:paraId="013E012B" w14:textId="77777777" w:rsidTr="00190FF8">
        <w:trPr>
          <w:jc w:val="center"/>
        </w:trPr>
        <w:tc>
          <w:tcPr>
            <w:tcW w:w="0" w:type="auto"/>
          </w:tcPr>
          <w:p w14:paraId="099B5287" w14:textId="407F4297" w:rsidR="00EB6AF5" w:rsidRPr="00867386" w:rsidRDefault="00EB6AF5" w:rsidP="00EB6AF5">
            <w:r w:rsidRPr="00867386">
              <w:t>Year 4</w:t>
            </w:r>
          </w:p>
        </w:tc>
        <w:tc>
          <w:tcPr>
            <w:tcW w:w="0" w:type="auto"/>
          </w:tcPr>
          <w:p w14:paraId="06ACE010" w14:textId="5C95D883" w:rsidR="00EB6AF5" w:rsidRPr="00867386" w:rsidRDefault="00D1120E" w:rsidP="00EB6AF5">
            <w:pPr>
              <w:jc w:val="center"/>
            </w:pPr>
            <w:r w:rsidRPr="00867386">
              <w:t>3</w:t>
            </w:r>
          </w:p>
        </w:tc>
        <w:tc>
          <w:tcPr>
            <w:tcW w:w="0" w:type="auto"/>
          </w:tcPr>
          <w:p w14:paraId="26B9C5A2" w14:textId="42E2EDC7" w:rsidR="00EB6AF5" w:rsidRPr="00867386" w:rsidRDefault="00D1120E" w:rsidP="00EB6AF5">
            <w:pPr>
              <w:jc w:val="center"/>
            </w:pPr>
            <w:r w:rsidRPr="00867386">
              <w:t>8</w:t>
            </w:r>
          </w:p>
        </w:tc>
      </w:tr>
      <w:tr w:rsidR="00EB6AF5" w:rsidRPr="00867386" w14:paraId="57E2447A" w14:textId="77777777" w:rsidTr="00190FF8">
        <w:trPr>
          <w:jc w:val="center"/>
        </w:trPr>
        <w:tc>
          <w:tcPr>
            <w:tcW w:w="0" w:type="auto"/>
          </w:tcPr>
          <w:p w14:paraId="42BF91AF" w14:textId="4C2268D5" w:rsidR="00EB6AF5" w:rsidRPr="00867386" w:rsidRDefault="00EB6AF5" w:rsidP="00EB6AF5">
            <w:r w:rsidRPr="00867386">
              <w:t>Year 5</w:t>
            </w:r>
          </w:p>
        </w:tc>
        <w:tc>
          <w:tcPr>
            <w:tcW w:w="0" w:type="auto"/>
          </w:tcPr>
          <w:p w14:paraId="2B324B65" w14:textId="0FEC1489" w:rsidR="00EB6AF5" w:rsidRPr="00867386" w:rsidRDefault="00EB6AF5" w:rsidP="00EB6AF5">
            <w:pPr>
              <w:jc w:val="center"/>
            </w:pPr>
            <w:r w:rsidRPr="00867386">
              <w:t>0</w:t>
            </w:r>
          </w:p>
        </w:tc>
        <w:tc>
          <w:tcPr>
            <w:tcW w:w="0" w:type="auto"/>
          </w:tcPr>
          <w:p w14:paraId="4A44AFDB" w14:textId="311C7146" w:rsidR="00EB6AF5" w:rsidRPr="00867386" w:rsidRDefault="00EB6AF5" w:rsidP="00EB6AF5">
            <w:pPr>
              <w:jc w:val="center"/>
            </w:pPr>
            <w:r w:rsidRPr="00867386">
              <w:t>11</w:t>
            </w:r>
          </w:p>
        </w:tc>
      </w:tr>
      <w:bookmarkEnd w:id="5"/>
    </w:tbl>
    <w:p w14:paraId="20D4E19F" w14:textId="77777777" w:rsidR="00603817" w:rsidRPr="00867386" w:rsidRDefault="00603817" w:rsidP="00755AD7">
      <w:pPr>
        <w:jc w:val="both"/>
      </w:pPr>
    </w:p>
    <w:p w14:paraId="4105BA16" w14:textId="7AC6ED00" w:rsidR="000A36CF" w:rsidRPr="00867386" w:rsidRDefault="000A36CF" w:rsidP="00755AD7">
      <w:pPr>
        <w:jc w:val="both"/>
      </w:pPr>
      <w:r w:rsidRPr="00867386">
        <w:t xml:space="preserve">A Director may not serve more than two (2) consecutive full terms of office and neither that Director nor another </w:t>
      </w:r>
      <w:r w:rsidR="000A2598" w:rsidRPr="00867386">
        <w:t>collaborator</w:t>
      </w:r>
      <w:r w:rsidRPr="00867386">
        <w:t xml:space="preserve"> of the same Member shall be eligible for re-election as a Director before the expiry of one (1) full term. Further no Member may have </w:t>
      </w:r>
      <w:r w:rsidR="0067645B" w:rsidRPr="00867386">
        <w:t>collaborators</w:t>
      </w:r>
      <w:r w:rsidRPr="00867386">
        <w:t xml:space="preserve"> serving as a Director for a period of more than two consecutive full terms. No </w:t>
      </w:r>
      <w:r w:rsidR="0067645B" w:rsidRPr="00867386">
        <w:t>collaborator</w:t>
      </w:r>
      <w:r w:rsidRPr="00867386">
        <w:t xml:space="preserve"> of such Member shall become eligible for election until a further full term shall have passed.</w:t>
      </w:r>
    </w:p>
    <w:p w14:paraId="13C0A780" w14:textId="77777777" w:rsidR="000A36CF" w:rsidRPr="00867386" w:rsidRDefault="000A36CF" w:rsidP="006C421A">
      <w:pPr>
        <w:jc w:val="both"/>
      </w:pPr>
    </w:p>
    <w:p w14:paraId="60E6943E" w14:textId="47F7DDD8" w:rsidR="000A36CF" w:rsidRPr="00867386" w:rsidRDefault="000A36CF" w:rsidP="006C421A">
      <w:pPr>
        <w:numPr>
          <w:ilvl w:val="0"/>
          <w:numId w:val="7"/>
        </w:numPr>
        <w:jc w:val="both"/>
      </w:pPr>
      <w:r w:rsidRPr="00867386">
        <w:t>Removal</w:t>
      </w:r>
    </w:p>
    <w:p w14:paraId="08D1F7F4" w14:textId="77777777" w:rsidR="000A36CF" w:rsidRPr="00867386" w:rsidRDefault="000A36CF" w:rsidP="006C421A">
      <w:pPr>
        <w:jc w:val="both"/>
      </w:pPr>
      <w:r w:rsidRPr="00867386">
        <w:t>Directors may be removed in the following cases:</w:t>
      </w:r>
    </w:p>
    <w:p w14:paraId="02C9B028" w14:textId="77777777" w:rsidR="000A36CF" w:rsidRPr="00867386" w:rsidRDefault="000A36CF" w:rsidP="006C421A">
      <w:pPr>
        <w:numPr>
          <w:ilvl w:val="0"/>
          <w:numId w:val="8"/>
        </w:numPr>
        <w:jc w:val="both"/>
      </w:pPr>
      <w:r w:rsidRPr="00867386">
        <w:t>by the Board of Directors, if the Director has been declared of unsound mind or convicted of a felony</w:t>
      </w:r>
    </w:p>
    <w:p w14:paraId="0E7797AC" w14:textId="3C7F1DB3" w:rsidR="000A36CF" w:rsidRPr="00867386" w:rsidRDefault="000A36CF" w:rsidP="006C421A">
      <w:pPr>
        <w:numPr>
          <w:ilvl w:val="0"/>
          <w:numId w:val="8"/>
        </w:numPr>
        <w:jc w:val="both"/>
      </w:pPr>
      <w:r w:rsidRPr="00867386">
        <w:t>by the Board of Directors, if the Director has failed to attend 3 consecutive Board meetings</w:t>
      </w:r>
      <w:r w:rsidR="00E211ED" w:rsidRPr="00867386">
        <w:t xml:space="preserve">, physically or </w:t>
      </w:r>
      <w:r w:rsidR="007B2512" w:rsidRPr="00867386">
        <w:t>by teleconference</w:t>
      </w:r>
      <w:r w:rsidR="00E211ED" w:rsidRPr="00867386">
        <w:t xml:space="preserve">, </w:t>
      </w:r>
      <w:r w:rsidRPr="00867386">
        <w:t>and did not provide proper justification</w:t>
      </w:r>
    </w:p>
    <w:p w14:paraId="1D024A40" w14:textId="77777777" w:rsidR="000A36CF" w:rsidRPr="00867386" w:rsidRDefault="000A36CF" w:rsidP="006C421A">
      <w:pPr>
        <w:numPr>
          <w:ilvl w:val="0"/>
          <w:numId w:val="8"/>
        </w:numPr>
        <w:jc w:val="both"/>
      </w:pPr>
      <w:r w:rsidRPr="00867386">
        <w:t>by decision of the General Assembly with a two-third (2/3) majority vote</w:t>
      </w:r>
    </w:p>
    <w:p w14:paraId="2415EAB8" w14:textId="77777777" w:rsidR="00BF31EC" w:rsidRPr="00867386" w:rsidRDefault="00BF31EC" w:rsidP="006C421A">
      <w:pPr>
        <w:jc w:val="both"/>
      </w:pPr>
    </w:p>
    <w:p w14:paraId="7BE73C88" w14:textId="79B53CD6" w:rsidR="000A36CF" w:rsidRPr="00867386" w:rsidRDefault="000A36CF" w:rsidP="005A400F">
      <w:pPr>
        <w:numPr>
          <w:ilvl w:val="0"/>
          <w:numId w:val="9"/>
        </w:numPr>
        <w:jc w:val="both"/>
      </w:pPr>
      <w:r w:rsidRPr="00867386">
        <w:t>Vacancies</w:t>
      </w:r>
    </w:p>
    <w:p w14:paraId="710A31F4" w14:textId="48E477E3" w:rsidR="000A36CF" w:rsidRPr="00867386" w:rsidRDefault="000A36CF" w:rsidP="005A400F">
      <w:pPr>
        <w:jc w:val="both"/>
      </w:pPr>
      <w:r w:rsidRPr="00867386">
        <w:t xml:space="preserve">Any vacancy in the Board of Directors should be filled until the next meeting by decision of the Board of Directors on a simple majority of the </w:t>
      </w:r>
      <w:r w:rsidR="00867386">
        <w:t>P</w:t>
      </w:r>
      <w:r w:rsidRPr="00867386">
        <w:t>resent Directors at any meeting of the Board of Directors.</w:t>
      </w:r>
    </w:p>
    <w:p w14:paraId="29D965F7" w14:textId="7FD80DE9" w:rsidR="000A36CF" w:rsidRPr="00867386" w:rsidRDefault="000A36CF" w:rsidP="005A400F">
      <w:pPr>
        <w:jc w:val="both"/>
      </w:pPr>
      <w:r w:rsidRPr="00867386">
        <w:t xml:space="preserve">The Member whose </w:t>
      </w:r>
      <w:r w:rsidR="00E211ED" w:rsidRPr="00867386">
        <w:t>collaborator</w:t>
      </w:r>
      <w:r w:rsidRPr="00867386">
        <w:t xml:space="preserve"> is chosen for filling the vacancy shall not already be represented in the Board of Directors and has to be confirmed as Director by the next General Assembly.</w:t>
      </w:r>
    </w:p>
    <w:p w14:paraId="1429752C" w14:textId="3D69BFEA" w:rsidR="000A36CF" w:rsidRDefault="000A36CF" w:rsidP="002B26AB">
      <w:pPr>
        <w:jc w:val="both"/>
      </w:pPr>
    </w:p>
    <w:p w14:paraId="1CF44575" w14:textId="77777777" w:rsidR="006F38B7" w:rsidRPr="00867386" w:rsidRDefault="006F38B7" w:rsidP="002B26AB">
      <w:pPr>
        <w:jc w:val="both"/>
      </w:pPr>
    </w:p>
    <w:p w14:paraId="1580D48E" w14:textId="35DB31BE" w:rsidR="000A36CF" w:rsidRPr="00867386" w:rsidRDefault="000A36CF" w:rsidP="002B26AB">
      <w:pPr>
        <w:numPr>
          <w:ilvl w:val="0"/>
          <w:numId w:val="9"/>
        </w:numPr>
        <w:jc w:val="both"/>
      </w:pPr>
      <w:r w:rsidRPr="00867386">
        <w:lastRenderedPageBreak/>
        <w:t>Meetings</w:t>
      </w:r>
    </w:p>
    <w:p w14:paraId="0A670E93" w14:textId="5438807E" w:rsidR="000A36CF" w:rsidRPr="00867386" w:rsidRDefault="000A36CF" w:rsidP="002B26AB">
      <w:pPr>
        <w:jc w:val="both"/>
      </w:pPr>
      <w:r w:rsidRPr="00867386">
        <w:t>Meetings of the Board of Directors shall be held anywhere in the world</w:t>
      </w:r>
      <w:r w:rsidR="00BF31EC" w:rsidRPr="00867386">
        <w:t xml:space="preserve"> or by </w:t>
      </w:r>
      <w:r w:rsidR="0066117A" w:rsidRPr="00867386">
        <w:t>audio</w:t>
      </w:r>
      <w:r w:rsidR="00BF31EC" w:rsidRPr="00867386">
        <w:t>conference</w:t>
      </w:r>
      <w:r w:rsidR="0066117A" w:rsidRPr="00867386">
        <w:t xml:space="preserve"> or videoconference</w:t>
      </w:r>
      <w:r w:rsidRPr="00867386">
        <w:t>.</w:t>
      </w:r>
    </w:p>
    <w:p w14:paraId="52E13FCE" w14:textId="6D7EF446" w:rsidR="000A36CF" w:rsidRPr="00867386" w:rsidRDefault="000A36CF" w:rsidP="002B26AB">
      <w:pPr>
        <w:jc w:val="both"/>
      </w:pPr>
      <w:r w:rsidRPr="00867386">
        <w:t>The President shall determine the regular meetings</w:t>
      </w:r>
      <w:r w:rsidR="001413D1" w:rsidRPr="00867386">
        <w:t>’</w:t>
      </w:r>
      <w:r w:rsidRPr="00867386">
        <w:t xml:space="preserve"> time, place and the intervals between these meetings.</w:t>
      </w:r>
    </w:p>
    <w:p w14:paraId="55182024" w14:textId="45BD42EE" w:rsidR="000A36CF" w:rsidRPr="00867386" w:rsidRDefault="000A36CF" w:rsidP="002B26AB">
      <w:pPr>
        <w:jc w:val="both"/>
      </w:pPr>
      <w:r w:rsidRPr="008617D5">
        <w:t xml:space="preserve">Special meetings shall be called by the President </w:t>
      </w:r>
      <w:r w:rsidR="00F54D1D" w:rsidRPr="008617D5">
        <w:t>up</w:t>
      </w:r>
      <w:r w:rsidRPr="008617D5">
        <w:t xml:space="preserve">on at least </w:t>
      </w:r>
      <w:r w:rsidR="008617D5" w:rsidRPr="008617D5">
        <w:t>twen</w:t>
      </w:r>
      <w:r w:rsidR="004B67C8" w:rsidRPr="008617D5">
        <w:t xml:space="preserve">ty </w:t>
      </w:r>
      <w:r w:rsidRPr="008617D5">
        <w:t>(</w:t>
      </w:r>
      <w:r w:rsidR="008617D5" w:rsidRPr="008617D5">
        <w:t>2</w:t>
      </w:r>
      <w:r w:rsidR="004B67C8" w:rsidRPr="008617D5">
        <w:t>0</w:t>
      </w:r>
      <w:r w:rsidRPr="008617D5">
        <w:t>) day notice prior to the meeting; the notice shall contain date, time and place</w:t>
      </w:r>
      <w:r w:rsidR="00BF31EC" w:rsidRPr="008617D5">
        <w:t>, physical or virtual,</w:t>
      </w:r>
      <w:r w:rsidRPr="008617D5">
        <w:t xml:space="preserve"> of the meeting and shall be sent by </w:t>
      </w:r>
      <w:r w:rsidR="00BF31EC" w:rsidRPr="008617D5">
        <w:t xml:space="preserve">electronic </w:t>
      </w:r>
      <w:r w:rsidRPr="008617D5">
        <w:t>mail.</w:t>
      </w:r>
    </w:p>
    <w:p w14:paraId="283650C8" w14:textId="1EC32969" w:rsidR="000A36CF" w:rsidRPr="00867386" w:rsidRDefault="000A36CF" w:rsidP="001C0611">
      <w:pPr>
        <w:jc w:val="both"/>
      </w:pPr>
      <w:r w:rsidRPr="00867386">
        <w:t xml:space="preserve">Special meetings shall be called the same way </w:t>
      </w:r>
      <w:r w:rsidR="00F54D1D" w:rsidRPr="00867386">
        <w:t>up</w:t>
      </w:r>
      <w:r w:rsidRPr="00867386">
        <w:t>on written request of one-third (1/3) of the Directors.</w:t>
      </w:r>
    </w:p>
    <w:p w14:paraId="790310AB" w14:textId="3A6E0B74" w:rsidR="000A36CF" w:rsidRPr="00867386" w:rsidRDefault="000A36CF" w:rsidP="001C0611">
      <w:pPr>
        <w:jc w:val="both"/>
      </w:pPr>
      <w:r w:rsidRPr="00867386">
        <w:t xml:space="preserve">The requirement of notice for any meeting of the Board of Directors may be waived by the unanimous consent of the members of the Board of Directors. A Director may evidence such consent </w:t>
      </w:r>
      <w:r w:rsidR="00F54D1D" w:rsidRPr="00867386">
        <w:t xml:space="preserve">by a </w:t>
      </w:r>
      <w:r w:rsidRPr="00867386">
        <w:t>writ</w:t>
      </w:r>
      <w:r w:rsidR="00F54D1D" w:rsidRPr="00867386">
        <w:t xml:space="preserve">ten note </w:t>
      </w:r>
      <w:r w:rsidRPr="00867386">
        <w:t xml:space="preserve">delivered to both the President and Secretary at or prior to such a meeting by </w:t>
      </w:r>
      <w:r w:rsidR="00BF31EC" w:rsidRPr="00867386">
        <w:t xml:space="preserve">electronic </w:t>
      </w:r>
      <w:r w:rsidRPr="00867386">
        <w:t>mail, or by the vote of such Director at the time of such meeting.</w:t>
      </w:r>
    </w:p>
    <w:p w14:paraId="05A36157" w14:textId="77777777" w:rsidR="000A36CF" w:rsidRPr="00867386" w:rsidRDefault="000A36CF" w:rsidP="004C579F">
      <w:pPr>
        <w:jc w:val="both"/>
      </w:pPr>
    </w:p>
    <w:p w14:paraId="67DA0BC3" w14:textId="77777777" w:rsidR="000A36CF" w:rsidRPr="00867386" w:rsidRDefault="000A36CF" w:rsidP="004C579F">
      <w:pPr>
        <w:jc w:val="both"/>
      </w:pPr>
      <w:r w:rsidRPr="00867386">
        <w:t>7. Quorum and majority</w:t>
      </w:r>
    </w:p>
    <w:p w14:paraId="33022AC8" w14:textId="071F214A" w:rsidR="000A36CF" w:rsidRPr="00867386" w:rsidRDefault="000A36CF" w:rsidP="004C579F">
      <w:pPr>
        <w:jc w:val="both"/>
      </w:pPr>
      <w:r w:rsidRPr="00867386">
        <w:t>Any transaction of business is possible as soon as a simple majority of all the Members of the Board is present.</w:t>
      </w:r>
      <w:r w:rsidR="00E40EA4" w:rsidRPr="00867386">
        <w:t xml:space="preserve"> </w:t>
      </w:r>
    </w:p>
    <w:p w14:paraId="4E7875DD" w14:textId="08BD83EC" w:rsidR="000A36CF" w:rsidRPr="008617D5" w:rsidRDefault="000A36CF" w:rsidP="004C579F">
      <w:pPr>
        <w:jc w:val="both"/>
      </w:pPr>
      <w:r w:rsidRPr="008617D5">
        <w:t xml:space="preserve">Other decisions than sanctions against Members are taken on a simple majority vote of the </w:t>
      </w:r>
      <w:r w:rsidR="00867386" w:rsidRPr="008617D5">
        <w:t>P</w:t>
      </w:r>
      <w:r w:rsidRPr="008617D5">
        <w:t>resent Directors.</w:t>
      </w:r>
    </w:p>
    <w:p w14:paraId="235B945E" w14:textId="697AB7F1" w:rsidR="000A36CF" w:rsidRPr="00867386" w:rsidRDefault="000A36CF" w:rsidP="004C579F">
      <w:pPr>
        <w:jc w:val="both"/>
      </w:pPr>
      <w:r w:rsidRPr="008617D5">
        <w:t xml:space="preserve">Sanctions against Members, including removal, are taken on a two-third (2/3) majority vote of the </w:t>
      </w:r>
      <w:r w:rsidR="00867386" w:rsidRPr="008617D5">
        <w:t>P</w:t>
      </w:r>
      <w:r w:rsidRPr="008617D5">
        <w:t>resent Directors.</w:t>
      </w:r>
    </w:p>
    <w:p w14:paraId="3CF755B9" w14:textId="77777777" w:rsidR="000A36CF" w:rsidRPr="00867386" w:rsidRDefault="000A36CF" w:rsidP="004C579F">
      <w:pPr>
        <w:jc w:val="both"/>
      </w:pPr>
      <w:r w:rsidRPr="00867386">
        <w:t>The President shall cast the deciding vote in case of a tie.</w:t>
      </w:r>
    </w:p>
    <w:p w14:paraId="60EA0988" w14:textId="557FAD96" w:rsidR="000A36CF" w:rsidRPr="00867386" w:rsidRDefault="000A36CF" w:rsidP="004C579F">
      <w:pPr>
        <w:jc w:val="both"/>
      </w:pPr>
      <w:r w:rsidRPr="00867386">
        <w:t>Any action which may be taken at any meeting of the Board of Directors, may be taken</w:t>
      </w:r>
      <w:r w:rsidR="009C586A" w:rsidRPr="00867386">
        <w:t>,</w:t>
      </w:r>
      <w:r w:rsidRPr="00867386">
        <w:t xml:space="preserve"> without </w:t>
      </w:r>
      <w:r w:rsidR="009C586A" w:rsidRPr="00867386">
        <w:t xml:space="preserve">holding </w:t>
      </w:r>
      <w:r w:rsidRPr="00867386">
        <w:t>a meeting</w:t>
      </w:r>
      <w:r w:rsidR="009C586A" w:rsidRPr="00867386">
        <w:t>,</w:t>
      </w:r>
      <w:r w:rsidRPr="00867386">
        <w:t xml:space="preserve"> by unanimous written consent of the Directors wh</w:t>
      </w:r>
      <w:r w:rsidR="005C5992" w:rsidRPr="00867386">
        <w:t>ose</w:t>
      </w:r>
      <w:r w:rsidRPr="00867386">
        <w:t xml:space="preserve"> consent shall be delivered by each Director to both the President and Secretary by </w:t>
      </w:r>
      <w:r w:rsidR="00BF31EC" w:rsidRPr="00867386">
        <w:t xml:space="preserve">electronic </w:t>
      </w:r>
      <w:r w:rsidRPr="00867386">
        <w:t>mail.</w:t>
      </w:r>
    </w:p>
    <w:p w14:paraId="0D7C88A4" w14:textId="77777777" w:rsidR="000A36CF" w:rsidRPr="00867386" w:rsidRDefault="000A36CF" w:rsidP="004C579F">
      <w:pPr>
        <w:jc w:val="both"/>
      </w:pPr>
    </w:p>
    <w:p w14:paraId="7D92B412" w14:textId="77777777" w:rsidR="000A36CF" w:rsidRPr="00867386" w:rsidRDefault="000A36CF" w:rsidP="005C5992">
      <w:pPr>
        <w:jc w:val="both"/>
      </w:pPr>
      <w:r w:rsidRPr="00867386">
        <w:t>8. Powers</w:t>
      </w:r>
    </w:p>
    <w:p w14:paraId="00131519" w14:textId="77777777" w:rsidR="000A36CF" w:rsidRPr="00867386" w:rsidRDefault="000A36CF" w:rsidP="005C5992">
      <w:pPr>
        <w:jc w:val="both"/>
      </w:pPr>
      <w:r w:rsidRPr="00867386">
        <w:t>The Board of Directors:</w:t>
      </w:r>
    </w:p>
    <w:p w14:paraId="30537455" w14:textId="5DBB0345" w:rsidR="000A36CF" w:rsidRPr="00867386" w:rsidRDefault="000A36CF" w:rsidP="005C5992">
      <w:pPr>
        <w:numPr>
          <w:ilvl w:val="0"/>
          <w:numId w:val="10"/>
        </w:numPr>
        <w:jc w:val="both"/>
      </w:pPr>
      <w:r w:rsidRPr="00867386">
        <w:t xml:space="preserve">interprets and administers these Statutes, other documents and agreements related to </w:t>
      </w:r>
      <w:r w:rsidR="00084E77" w:rsidRPr="00867386">
        <w:t>MPAI</w:t>
      </w:r>
      <w:r w:rsidRPr="00867386">
        <w:t xml:space="preserve"> </w:t>
      </w:r>
    </w:p>
    <w:p w14:paraId="0CA2B088" w14:textId="511311AB" w:rsidR="000A36CF" w:rsidRPr="00867386" w:rsidRDefault="000A36CF" w:rsidP="005C5992">
      <w:pPr>
        <w:numPr>
          <w:ilvl w:val="0"/>
          <w:numId w:val="10"/>
        </w:numPr>
        <w:jc w:val="both"/>
      </w:pPr>
      <w:r w:rsidRPr="00867386">
        <w:t>supervises the good execution of these Statutes</w:t>
      </w:r>
    </w:p>
    <w:p w14:paraId="585B081A" w14:textId="47E341DB" w:rsidR="000A36CF" w:rsidRPr="00867386" w:rsidRDefault="000A36CF" w:rsidP="005C5992">
      <w:pPr>
        <w:numPr>
          <w:ilvl w:val="0"/>
          <w:numId w:val="10"/>
        </w:numPr>
        <w:jc w:val="both"/>
      </w:pPr>
      <w:r w:rsidRPr="00867386">
        <w:t xml:space="preserve">manages the properties and business of </w:t>
      </w:r>
      <w:r w:rsidR="00084E77" w:rsidRPr="00867386">
        <w:t>MPAI</w:t>
      </w:r>
      <w:r w:rsidRPr="00867386">
        <w:t xml:space="preserve"> </w:t>
      </w:r>
    </w:p>
    <w:p w14:paraId="3752BE37" w14:textId="77777777" w:rsidR="000A36CF" w:rsidRPr="00867386" w:rsidRDefault="000A36CF" w:rsidP="005C5992">
      <w:pPr>
        <w:numPr>
          <w:ilvl w:val="0"/>
          <w:numId w:val="10"/>
        </w:numPr>
        <w:jc w:val="both"/>
      </w:pPr>
      <w:r w:rsidRPr="00867386">
        <w:t>proposes the budget to the Members</w:t>
      </w:r>
    </w:p>
    <w:p w14:paraId="7C58059D" w14:textId="76029536" w:rsidR="000A36CF" w:rsidRPr="00867386" w:rsidRDefault="000A36CF" w:rsidP="005C5992">
      <w:pPr>
        <w:numPr>
          <w:ilvl w:val="0"/>
          <w:numId w:val="10"/>
        </w:numPr>
        <w:jc w:val="both"/>
      </w:pPr>
      <w:r w:rsidRPr="00867386">
        <w:t>sets the annual scale of fees - or sets a pro-rata fee for new Members to accommodate the financial year - all so that the fees for each class of Membership are sufficiently non-dis</w:t>
      </w:r>
      <w:r w:rsidR="00D47D94" w:rsidRPr="00867386">
        <w:softHyphen/>
      </w:r>
      <w:r w:rsidRPr="00867386">
        <w:t>crim</w:t>
      </w:r>
      <w:r w:rsidR="00D47D94" w:rsidRPr="00867386">
        <w:softHyphen/>
      </w:r>
      <w:r w:rsidRPr="00867386">
        <w:t>inatory and affordable.</w:t>
      </w:r>
    </w:p>
    <w:p w14:paraId="57DC5CBB" w14:textId="23EF9622" w:rsidR="000A36CF" w:rsidRDefault="000A36CF" w:rsidP="005C5992">
      <w:pPr>
        <w:numPr>
          <w:ilvl w:val="0"/>
          <w:numId w:val="10"/>
        </w:numPr>
        <w:jc w:val="both"/>
      </w:pPr>
      <w:r w:rsidRPr="00867386">
        <w:t xml:space="preserve">determines the rights and obligations of </w:t>
      </w:r>
      <w:r w:rsidR="00FA70AC" w:rsidRPr="00867386">
        <w:t>non</w:t>
      </w:r>
      <w:r w:rsidR="00AC55EE" w:rsidRPr="00867386">
        <w:t>-</w:t>
      </w:r>
      <w:r w:rsidR="00FA70AC" w:rsidRPr="00867386">
        <w:t>voting</w:t>
      </w:r>
      <w:r w:rsidRPr="00867386">
        <w:t xml:space="preserve"> Members</w:t>
      </w:r>
    </w:p>
    <w:p w14:paraId="20E70E16" w14:textId="0E1DCB2F" w:rsidR="00D92F06" w:rsidRPr="00F43669" w:rsidRDefault="00D92F06" w:rsidP="005C5992">
      <w:pPr>
        <w:numPr>
          <w:ilvl w:val="0"/>
          <w:numId w:val="10"/>
        </w:numPr>
        <w:jc w:val="both"/>
      </w:pPr>
      <w:r w:rsidRPr="00F43669">
        <w:t>defines objective criteria for sanctions</w:t>
      </w:r>
    </w:p>
    <w:p w14:paraId="3BDE6626" w14:textId="395F5A50" w:rsidR="000A36CF" w:rsidRPr="00867386" w:rsidRDefault="00522D34" w:rsidP="005B062A">
      <w:pPr>
        <w:numPr>
          <w:ilvl w:val="0"/>
          <w:numId w:val="10"/>
        </w:numPr>
        <w:jc w:val="both"/>
      </w:pPr>
      <w:r w:rsidRPr="00867386">
        <w:t xml:space="preserve">is </w:t>
      </w:r>
      <w:r w:rsidR="00AC55EE" w:rsidRPr="00867386">
        <w:t>able</w:t>
      </w:r>
      <w:r w:rsidRPr="00867386">
        <w:t xml:space="preserve"> to </w:t>
      </w:r>
      <w:r w:rsidR="000A36CF" w:rsidRPr="00867386">
        <w:t>sanction Members</w:t>
      </w:r>
    </w:p>
    <w:p w14:paraId="5E018F14" w14:textId="797D62DA" w:rsidR="000A36CF" w:rsidRPr="00867386" w:rsidRDefault="000A36CF" w:rsidP="005B062A">
      <w:pPr>
        <w:numPr>
          <w:ilvl w:val="0"/>
          <w:numId w:val="10"/>
        </w:numPr>
        <w:jc w:val="both"/>
      </w:pPr>
      <w:r w:rsidRPr="00867386">
        <w:t xml:space="preserve">drafts the annual report of </w:t>
      </w:r>
      <w:r w:rsidR="00084E77" w:rsidRPr="00867386">
        <w:t>MPAI</w:t>
      </w:r>
      <w:r w:rsidR="007018F7" w:rsidRPr="00867386">
        <w:t xml:space="preserve"> </w:t>
      </w:r>
      <w:r w:rsidRPr="00867386">
        <w:t>for the General Assembly</w:t>
      </w:r>
    </w:p>
    <w:p w14:paraId="7CDAD2D8" w14:textId="5570E556" w:rsidR="000A36CF" w:rsidRPr="00867386" w:rsidRDefault="000A36CF" w:rsidP="005B062A">
      <w:pPr>
        <w:numPr>
          <w:ilvl w:val="0"/>
          <w:numId w:val="10"/>
        </w:numPr>
        <w:jc w:val="both"/>
      </w:pPr>
      <w:r w:rsidRPr="00867386">
        <w:t xml:space="preserve">represents </w:t>
      </w:r>
      <w:r w:rsidR="00084E77" w:rsidRPr="00867386">
        <w:t>MPAI</w:t>
      </w:r>
      <w:r w:rsidRPr="00867386">
        <w:t xml:space="preserve"> </w:t>
      </w:r>
    </w:p>
    <w:p w14:paraId="71D7ADD7" w14:textId="77777777" w:rsidR="000A36CF" w:rsidRPr="00867386" w:rsidRDefault="000A36CF" w:rsidP="005B062A">
      <w:pPr>
        <w:numPr>
          <w:ilvl w:val="0"/>
          <w:numId w:val="10"/>
        </w:numPr>
        <w:jc w:val="both"/>
      </w:pPr>
      <w:r w:rsidRPr="00867386">
        <w:t>calls the meetings of the General Assembly</w:t>
      </w:r>
    </w:p>
    <w:p w14:paraId="7A34F73B" w14:textId="6605D3AE" w:rsidR="000A36CF" w:rsidRPr="00867386" w:rsidRDefault="000A36CF" w:rsidP="005B062A">
      <w:pPr>
        <w:numPr>
          <w:ilvl w:val="0"/>
          <w:numId w:val="10"/>
        </w:numPr>
        <w:jc w:val="both"/>
      </w:pPr>
      <w:r w:rsidRPr="00867386">
        <w:t xml:space="preserve">elects </w:t>
      </w:r>
      <w:r w:rsidR="008F690E" w:rsidRPr="00867386">
        <w:t>collaborator</w:t>
      </w:r>
      <w:r w:rsidRPr="00867386">
        <w:t xml:space="preserve"> of Members to fill any vacancy in the Board of Directors until confirmation or replacement</w:t>
      </w:r>
    </w:p>
    <w:p w14:paraId="5CFD8273" w14:textId="179B884C" w:rsidR="000A36CF" w:rsidRPr="00867386" w:rsidRDefault="000A36CF" w:rsidP="005B062A">
      <w:pPr>
        <w:numPr>
          <w:ilvl w:val="0"/>
          <w:numId w:val="10"/>
        </w:numPr>
        <w:jc w:val="both"/>
      </w:pPr>
      <w:r w:rsidRPr="00867386">
        <w:t>elects Officers, prescribes their duties except as otherwise provided by these Statutes and may remove them</w:t>
      </w:r>
    </w:p>
    <w:p w14:paraId="048264E6" w14:textId="4597FF4E" w:rsidR="000A36CF" w:rsidRPr="00867386" w:rsidRDefault="000A36CF" w:rsidP="005B062A">
      <w:pPr>
        <w:numPr>
          <w:ilvl w:val="0"/>
          <w:numId w:val="10"/>
        </w:numPr>
        <w:jc w:val="both"/>
      </w:pPr>
      <w:r w:rsidRPr="00867386">
        <w:t>sets up, controls and determines powers, duties and responsibilities, if they are not already set up by these Statutes,</w:t>
      </w:r>
      <w:r w:rsidR="001413D1" w:rsidRPr="00867386">
        <w:t xml:space="preserve"> </w:t>
      </w:r>
      <w:r w:rsidR="007E1493" w:rsidRPr="00867386">
        <w:t>of</w:t>
      </w:r>
    </w:p>
    <w:p w14:paraId="19658D58" w14:textId="7D036383" w:rsidR="000A36CF" w:rsidRPr="00867386" w:rsidRDefault="006C45AE" w:rsidP="005B062A">
      <w:pPr>
        <w:numPr>
          <w:ilvl w:val="1"/>
          <w:numId w:val="10"/>
        </w:numPr>
        <w:jc w:val="both"/>
      </w:pPr>
      <w:r w:rsidRPr="00867386">
        <w:t>Advisory</w:t>
      </w:r>
      <w:r w:rsidR="000A36CF" w:rsidRPr="00867386">
        <w:t xml:space="preserve"> Committees other than those foreseen in these Statutes,</w:t>
      </w:r>
    </w:p>
    <w:p w14:paraId="390CAEC1" w14:textId="77777777" w:rsidR="00D21064" w:rsidRPr="00867386" w:rsidRDefault="00D21064" w:rsidP="00D21064">
      <w:pPr>
        <w:numPr>
          <w:ilvl w:val="1"/>
          <w:numId w:val="10"/>
        </w:numPr>
        <w:jc w:val="both"/>
      </w:pPr>
      <w:r w:rsidRPr="00867386">
        <w:t>Standing Committees, such as the Requirements Committee,</w:t>
      </w:r>
    </w:p>
    <w:p w14:paraId="10EFA4C0" w14:textId="5DE8CD06" w:rsidR="00522B08" w:rsidRPr="00867386" w:rsidRDefault="004178A1" w:rsidP="00522B08">
      <w:pPr>
        <w:numPr>
          <w:ilvl w:val="1"/>
          <w:numId w:val="10"/>
        </w:numPr>
        <w:jc w:val="both"/>
      </w:pPr>
      <w:r w:rsidRPr="00867386">
        <w:lastRenderedPageBreak/>
        <w:t>Development</w:t>
      </w:r>
      <w:r w:rsidR="00522B08" w:rsidRPr="00867386">
        <w:t xml:space="preserve"> Committees</w:t>
      </w:r>
      <w:r w:rsidR="00BE5907" w:rsidRPr="00867386">
        <w:t>,</w:t>
      </w:r>
      <w:r w:rsidR="00D21064" w:rsidRPr="00867386">
        <w:t xml:space="preserve"> and</w:t>
      </w:r>
    </w:p>
    <w:p w14:paraId="67EC2EE0" w14:textId="355BB701" w:rsidR="000A36CF" w:rsidRPr="00867386" w:rsidRDefault="000A36CF" w:rsidP="005B062A">
      <w:pPr>
        <w:numPr>
          <w:ilvl w:val="1"/>
          <w:numId w:val="10"/>
        </w:numPr>
        <w:jc w:val="both"/>
      </w:pPr>
      <w:r w:rsidRPr="00867386">
        <w:t xml:space="preserve">Special Committees as may be found necessary or desirable to </w:t>
      </w:r>
      <w:r w:rsidR="00D21064" w:rsidRPr="00867386">
        <w:t xml:space="preserve">achieve the mission </w:t>
      </w:r>
      <w:r w:rsidRPr="00867386">
        <w:t xml:space="preserve">of </w:t>
      </w:r>
      <w:r w:rsidR="00084E77" w:rsidRPr="00867386">
        <w:t>MPAI</w:t>
      </w:r>
    </w:p>
    <w:p w14:paraId="333DFF46" w14:textId="1A187F3D" w:rsidR="001413D1" w:rsidRPr="00867386" w:rsidRDefault="001413D1" w:rsidP="005B062A">
      <w:pPr>
        <w:numPr>
          <w:ilvl w:val="0"/>
          <w:numId w:val="10"/>
        </w:numPr>
        <w:jc w:val="both"/>
      </w:pPr>
      <w:r w:rsidRPr="00867386">
        <w:t xml:space="preserve">appoints the </w:t>
      </w:r>
      <w:r w:rsidR="00D80230">
        <w:t>C</w:t>
      </w:r>
      <w:r w:rsidRPr="00867386">
        <w:t xml:space="preserve">hair of any </w:t>
      </w:r>
      <w:r w:rsidR="00084E77" w:rsidRPr="00867386">
        <w:t>MPAI</w:t>
      </w:r>
      <w:r w:rsidRPr="00867386">
        <w:t xml:space="preserve"> Committee</w:t>
      </w:r>
    </w:p>
    <w:p w14:paraId="29EECD7D" w14:textId="600B796C" w:rsidR="000A36CF" w:rsidRPr="00867386" w:rsidRDefault="000A36CF" w:rsidP="005B062A">
      <w:pPr>
        <w:numPr>
          <w:ilvl w:val="0"/>
          <w:numId w:val="10"/>
        </w:numPr>
        <w:jc w:val="both"/>
      </w:pPr>
      <w:r w:rsidRPr="00867386">
        <w:t xml:space="preserve">orders the publication of </w:t>
      </w:r>
      <w:r w:rsidR="00E62A2D" w:rsidRPr="00867386">
        <w:t xml:space="preserve">Technical Specifications </w:t>
      </w:r>
      <w:r w:rsidR="00522B08" w:rsidRPr="00867386">
        <w:t>approved by the General Assembly</w:t>
      </w:r>
    </w:p>
    <w:p w14:paraId="494DEBC8" w14:textId="4648CF6E" w:rsidR="000A36CF" w:rsidRPr="00867386" w:rsidRDefault="000A36CF" w:rsidP="005B062A">
      <w:pPr>
        <w:numPr>
          <w:ilvl w:val="0"/>
          <w:numId w:val="10"/>
        </w:numPr>
        <w:jc w:val="both"/>
      </w:pPr>
      <w:r w:rsidRPr="00867386">
        <w:t>acts within and according to the provisions of these Statutes.</w:t>
      </w:r>
    </w:p>
    <w:p w14:paraId="3FDCB76B" w14:textId="2A012A2B" w:rsidR="000A36CF" w:rsidRPr="00867386" w:rsidRDefault="000A36CF" w:rsidP="005B062A">
      <w:pPr>
        <w:jc w:val="both"/>
      </w:pPr>
    </w:p>
    <w:p w14:paraId="11756595" w14:textId="77777777" w:rsidR="000A36CF" w:rsidRPr="00867386" w:rsidRDefault="000A36CF" w:rsidP="00684823">
      <w:pPr>
        <w:jc w:val="both"/>
      </w:pPr>
      <w:r w:rsidRPr="00867386">
        <w:t>ARTICLE 8 - Officers</w:t>
      </w:r>
    </w:p>
    <w:p w14:paraId="5FC6B335" w14:textId="457307C3" w:rsidR="000A36CF" w:rsidRPr="00867386" w:rsidRDefault="000A36CF" w:rsidP="00684823">
      <w:pPr>
        <w:numPr>
          <w:ilvl w:val="0"/>
          <w:numId w:val="11"/>
        </w:numPr>
        <w:jc w:val="both"/>
      </w:pPr>
      <w:r w:rsidRPr="00867386">
        <w:t>Organisation</w:t>
      </w:r>
    </w:p>
    <w:p w14:paraId="64D5ED4A" w14:textId="77777777" w:rsidR="000A36CF" w:rsidRPr="00867386" w:rsidRDefault="000A36CF" w:rsidP="00684823">
      <w:pPr>
        <w:jc w:val="both"/>
      </w:pPr>
      <w:r w:rsidRPr="00867386">
        <w:t>The Board of Directors shall elect the Officers after the Annual Meeting of the General Assembly.</w:t>
      </w:r>
    </w:p>
    <w:p w14:paraId="73926007" w14:textId="77777777" w:rsidR="000A36CF" w:rsidRPr="00867386" w:rsidRDefault="000A36CF" w:rsidP="00684823">
      <w:pPr>
        <w:jc w:val="both"/>
      </w:pPr>
      <w:r w:rsidRPr="00867386">
        <w:t>The Officers shall be:</w:t>
      </w:r>
    </w:p>
    <w:p w14:paraId="6F7DDF4F" w14:textId="77777777" w:rsidR="000A36CF" w:rsidRPr="00867386" w:rsidRDefault="000A36CF" w:rsidP="00684823">
      <w:pPr>
        <w:numPr>
          <w:ilvl w:val="0"/>
          <w:numId w:val="12"/>
        </w:numPr>
        <w:jc w:val="both"/>
      </w:pPr>
      <w:r w:rsidRPr="00867386">
        <w:t>the President</w:t>
      </w:r>
    </w:p>
    <w:p w14:paraId="4AECD422" w14:textId="77777777" w:rsidR="000A36CF" w:rsidRPr="00867386" w:rsidRDefault="000A36CF" w:rsidP="00684823">
      <w:pPr>
        <w:numPr>
          <w:ilvl w:val="0"/>
          <w:numId w:val="12"/>
        </w:numPr>
        <w:jc w:val="both"/>
      </w:pPr>
      <w:r w:rsidRPr="00867386">
        <w:t>the Vice-President</w:t>
      </w:r>
    </w:p>
    <w:p w14:paraId="7A92EEB2" w14:textId="77777777" w:rsidR="000A36CF" w:rsidRPr="00867386" w:rsidRDefault="000A36CF" w:rsidP="00684823">
      <w:pPr>
        <w:numPr>
          <w:ilvl w:val="0"/>
          <w:numId w:val="12"/>
        </w:numPr>
        <w:jc w:val="both"/>
      </w:pPr>
      <w:r w:rsidRPr="00867386">
        <w:t>the Secretary</w:t>
      </w:r>
    </w:p>
    <w:p w14:paraId="71DC1467" w14:textId="77777777" w:rsidR="000A36CF" w:rsidRPr="00867386" w:rsidRDefault="000A36CF" w:rsidP="00684823">
      <w:pPr>
        <w:numPr>
          <w:ilvl w:val="0"/>
          <w:numId w:val="12"/>
        </w:numPr>
        <w:jc w:val="both"/>
      </w:pPr>
      <w:r w:rsidRPr="00867386">
        <w:t>the Treasurer</w:t>
      </w:r>
    </w:p>
    <w:p w14:paraId="2307A96F" w14:textId="5C662630" w:rsidR="000A36CF" w:rsidRPr="00867386" w:rsidRDefault="000A36CF" w:rsidP="00684823">
      <w:pPr>
        <w:jc w:val="both"/>
      </w:pPr>
      <w:r w:rsidRPr="00867386">
        <w:t>The President and the Vice-President are automatically Officers.</w:t>
      </w:r>
    </w:p>
    <w:p w14:paraId="0FB89675" w14:textId="46C23C7F" w:rsidR="000A36CF" w:rsidRPr="00867386" w:rsidRDefault="000A36CF" w:rsidP="00684823">
      <w:pPr>
        <w:jc w:val="both"/>
      </w:pPr>
      <w:r w:rsidRPr="00867386">
        <w:t xml:space="preserve">The Secretary and the Treasurer may be the same </w:t>
      </w:r>
      <w:r w:rsidR="00FA70AC" w:rsidRPr="00867386">
        <w:t>person,</w:t>
      </w:r>
      <w:r w:rsidRPr="00867386">
        <w:t xml:space="preserve"> or their offices may be filled by the Vice-President.</w:t>
      </w:r>
    </w:p>
    <w:p w14:paraId="7C229244" w14:textId="77777777" w:rsidR="000A36CF" w:rsidRPr="00867386" w:rsidRDefault="000A36CF" w:rsidP="00684823">
      <w:pPr>
        <w:jc w:val="both"/>
      </w:pPr>
      <w:r w:rsidRPr="00867386">
        <w:t>The Officers shall receive no salary for their services.</w:t>
      </w:r>
    </w:p>
    <w:p w14:paraId="55522314" w14:textId="77777777" w:rsidR="000A36CF" w:rsidRPr="00867386" w:rsidRDefault="000A36CF" w:rsidP="00684823">
      <w:pPr>
        <w:jc w:val="both"/>
      </w:pPr>
    </w:p>
    <w:p w14:paraId="4B189127" w14:textId="01BD85BA" w:rsidR="000A36CF" w:rsidRPr="00867386" w:rsidRDefault="000A36CF" w:rsidP="00684823">
      <w:pPr>
        <w:numPr>
          <w:ilvl w:val="0"/>
          <w:numId w:val="11"/>
        </w:numPr>
        <w:jc w:val="both"/>
      </w:pPr>
      <w:r w:rsidRPr="00867386">
        <w:t>Term</w:t>
      </w:r>
    </w:p>
    <w:p w14:paraId="08856BAC" w14:textId="77777777" w:rsidR="000A36CF" w:rsidRPr="00867386" w:rsidRDefault="000A36CF" w:rsidP="00684823">
      <w:pPr>
        <w:jc w:val="both"/>
      </w:pPr>
      <w:r w:rsidRPr="00867386">
        <w:t>Officers shall hold their offices for one (1) year or until their successors are chosen. If they are Directors, the rules of Article 7.3 shall be applied accordingly.</w:t>
      </w:r>
    </w:p>
    <w:p w14:paraId="01806B8C" w14:textId="77777777" w:rsidR="000A36CF" w:rsidRPr="00867386" w:rsidRDefault="000A36CF" w:rsidP="00684823">
      <w:pPr>
        <w:jc w:val="both"/>
      </w:pPr>
    </w:p>
    <w:p w14:paraId="36AA86F8" w14:textId="330FF605" w:rsidR="000A36CF" w:rsidRPr="00867386" w:rsidRDefault="000A36CF" w:rsidP="00684823">
      <w:pPr>
        <w:numPr>
          <w:ilvl w:val="0"/>
          <w:numId w:val="11"/>
        </w:numPr>
        <w:jc w:val="both"/>
      </w:pPr>
      <w:r w:rsidRPr="00867386">
        <w:t>Removal</w:t>
      </w:r>
    </w:p>
    <w:p w14:paraId="470898E8" w14:textId="379991ED" w:rsidR="000A36CF" w:rsidRPr="00867386" w:rsidRDefault="000A36CF" w:rsidP="00684823">
      <w:pPr>
        <w:jc w:val="both"/>
      </w:pPr>
      <w:r w:rsidRPr="00867386">
        <w:t>Officers may be removed by resolution of the Board of Directors</w:t>
      </w:r>
      <w:r w:rsidR="00522D34" w:rsidRPr="00867386">
        <w:t xml:space="preserve"> by a simple notice without a term</w:t>
      </w:r>
      <w:r w:rsidRPr="00867386">
        <w:t>. No indication of cause is neces</w:t>
      </w:r>
      <w:r w:rsidR="007F58B5" w:rsidRPr="00867386">
        <w:softHyphen/>
      </w:r>
      <w:r w:rsidRPr="00867386">
        <w:t>sary for the removal.</w:t>
      </w:r>
      <w:r w:rsidR="00522D34" w:rsidRPr="00867386">
        <w:t xml:space="preserve"> All Members expressly approve this provision.</w:t>
      </w:r>
    </w:p>
    <w:p w14:paraId="2FDEE628" w14:textId="77777777" w:rsidR="000A36CF" w:rsidRPr="00867386" w:rsidRDefault="000A36CF" w:rsidP="00684823">
      <w:pPr>
        <w:jc w:val="both"/>
      </w:pPr>
    </w:p>
    <w:p w14:paraId="15305943" w14:textId="2B7CC940" w:rsidR="000A36CF" w:rsidRPr="00867386" w:rsidRDefault="000A36CF" w:rsidP="00684823">
      <w:pPr>
        <w:numPr>
          <w:ilvl w:val="0"/>
          <w:numId w:val="11"/>
        </w:numPr>
        <w:jc w:val="both"/>
      </w:pPr>
      <w:r w:rsidRPr="00867386">
        <w:t>Vacancies</w:t>
      </w:r>
    </w:p>
    <w:p w14:paraId="7ADD12D0" w14:textId="26C14980" w:rsidR="000A36CF" w:rsidRPr="00867386" w:rsidRDefault="000A36CF" w:rsidP="00684823">
      <w:pPr>
        <w:jc w:val="both"/>
      </w:pPr>
      <w:r w:rsidRPr="00867386">
        <w:t>In case of death, resignation, removal or disqualification of any Officer, the vacancy shall be filled by the Board of Directors. If the Officer is a Director, the rules of Article 7.5 shall be applied accordingly.</w:t>
      </w:r>
    </w:p>
    <w:p w14:paraId="0E27AD9A" w14:textId="77777777" w:rsidR="000A36CF" w:rsidRPr="00867386" w:rsidRDefault="000A36CF" w:rsidP="00ED7457">
      <w:pPr>
        <w:jc w:val="both"/>
      </w:pPr>
    </w:p>
    <w:p w14:paraId="233BA020" w14:textId="632024E3" w:rsidR="000A36CF" w:rsidRPr="00867386" w:rsidRDefault="000A36CF" w:rsidP="00ED7457">
      <w:pPr>
        <w:numPr>
          <w:ilvl w:val="0"/>
          <w:numId w:val="11"/>
        </w:numPr>
        <w:jc w:val="both"/>
      </w:pPr>
      <w:r w:rsidRPr="00867386">
        <w:t>President</w:t>
      </w:r>
    </w:p>
    <w:p w14:paraId="417AA16C" w14:textId="77777777" w:rsidR="000A36CF" w:rsidRPr="00867386" w:rsidRDefault="000A36CF" w:rsidP="00ED7457">
      <w:pPr>
        <w:jc w:val="both"/>
      </w:pPr>
      <w:r w:rsidRPr="00867386">
        <w:t>The President shall:</w:t>
      </w:r>
    </w:p>
    <w:p w14:paraId="577E7CE6" w14:textId="77777777" w:rsidR="000A36CF" w:rsidRPr="00867386" w:rsidRDefault="000A36CF" w:rsidP="00ED7457">
      <w:pPr>
        <w:numPr>
          <w:ilvl w:val="0"/>
          <w:numId w:val="13"/>
        </w:numPr>
        <w:jc w:val="both"/>
      </w:pPr>
      <w:r w:rsidRPr="00867386">
        <w:t>preside over the General Assembly and the Board of Directors</w:t>
      </w:r>
    </w:p>
    <w:p w14:paraId="2A8A5D65" w14:textId="33D1853A" w:rsidR="000A36CF" w:rsidRPr="00867386" w:rsidRDefault="000A36CF" w:rsidP="00ED7457">
      <w:pPr>
        <w:numPr>
          <w:ilvl w:val="0"/>
          <w:numId w:val="13"/>
        </w:numPr>
        <w:jc w:val="both"/>
      </w:pPr>
      <w:r w:rsidRPr="00867386">
        <w:t xml:space="preserve">call the meetings of the Board </w:t>
      </w:r>
      <w:r w:rsidR="00F55D0F" w:rsidRPr="00867386">
        <w:t xml:space="preserve">of Directors </w:t>
      </w:r>
      <w:r w:rsidRPr="00867386">
        <w:t>and determine the intervals between the regular meetings</w:t>
      </w:r>
    </w:p>
    <w:p w14:paraId="192DBD5E" w14:textId="77777777" w:rsidR="000A36CF" w:rsidRPr="00867386" w:rsidRDefault="000A36CF" w:rsidP="00ED7457">
      <w:pPr>
        <w:numPr>
          <w:ilvl w:val="0"/>
          <w:numId w:val="13"/>
        </w:numPr>
        <w:jc w:val="both"/>
      </w:pPr>
      <w:r w:rsidRPr="00867386">
        <w:t>propose the agenda</w:t>
      </w:r>
    </w:p>
    <w:p w14:paraId="0AC6722E" w14:textId="77777777" w:rsidR="000A36CF" w:rsidRPr="00867386" w:rsidRDefault="000A36CF" w:rsidP="00ED7457">
      <w:pPr>
        <w:numPr>
          <w:ilvl w:val="0"/>
          <w:numId w:val="13"/>
        </w:numPr>
        <w:jc w:val="both"/>
      </w:pPr>
      <w:r w:rsidRPr="00867386">
        <w:t>oversee the execution of the General Assembly's and Board of Directors' resolutions</w:t>
      </w:r>
    </w:p>
    <w:p w14:paraId="7A16F692" w14:textId="1E42DF16" w:rsidR="000A36CF" w:rsidRPr="00867386" w:rsidRDefault="000A36CF" w:rsidP="00ED7457">
      <w:pPr>
        <w:numPr>
          <w:ilvl w:val="0"/>
          <w:numId w:val="13"/>
        </w:numPr>
        <w:jc w:val="both"/>
      </w:pPr>
      <w:r w:rsidRPr="00867386">
        <w:t xml:space="preserve">automatically be a member of </w:t>
      </w:r>
      <w:r w:rsidR="007F58B5" w:rsidRPr="00867386">
        <w:t xml:space="preserve">any </w:t>
      </w:r>
      <w:r w:rsidR="00084E77" w:rsidRPr="00867386">
        <w:t>MPAI</w:t>
      </w:r>
      <w:r w:rsidR="007F58B5" w:rsidRPr="00867386">
        <w:t xml:space="preserve"> </w:t>
      </w:r>
      <w:r w:rsidRPr="00867386">
        <w:t>Committee</w:t>
      </w:r>
      <w:r w:rsidR="007F58B5" w:rsidRPr="00867386">
        <w:t>.</w:t>
      </w:r>
    </w:p>
    <w:p w14:paraId="293B5952" w14:textId="77777777" w:rsidR="00C45B0E" w:rsidRPr="00867386" w:rsidRDefault="00C45B0E" w:rsidP="00ED7457">
      <w:pPr>
        <w:jc w:val="both"/>
      </w:pPr>
    </w:p>
    <w:p w14:paraId="5DFE3127" w14:textId="38790C8A" w:rsidR="000A36CF" w:rsidRPr="00867386" w:rsidRDefault="000A36CF" w:rsidP="00ED7457">
      <w:pPr>
        <w:numPr>
          <w:ilvl w:val="0"/>
          <w:numId w:val="11"/>
        </w:numPr>
        <w:jc w:val="both"/>
      </w:pPr>
      <w:r w:rsidRPr="00867386">
        <w:t>Vice-President</w:t>
      </w:r>
    </w:p>
    <w:p w14:paraId="7BB09795" w14:textId="77777777" w:rsidR="000A36CF" w:rsidRPr="00867386" w:rsidRDefault="000A36CF" w:rsidP="00ED7457">
      <w:pPr>
        <w:jc w:val="both"/>
      </w:pPr>
      <w:r w:rsidRPr="00867386">
        <w:t>In case of the President's impediment, the Vice-President shall:</w:t>
      </w:r>
    </w:p>
    <w:p w14:paraId="57E26BBB" w14:textId="77777777" w:rsidR="000A36CF" w:rsidRPr="00867386" w:rsidRDefault="000A36CF" w:rsidP="00ED7457">
      <w:pPr>
        <w:numPr>
          <w:ilvl w:val="0"/>
          <w:numId w:val="14"/>
        </w:numPr>
        <w:jc w:val="both"/>
      </w:pPr>
      <w:r w:rsidRPr="00867386">
        <w:t>perform all the duties of the President</w:t>
      </w:r>
    </w:p>
    <w:p w14:paraId="244BC8E4" w14:textId="77777777" w:rsidR="000A36CF" w:rsidRPr="00867386" w:rsidRDefault="000A36CF" w:rsidP="00ED7457">
      <w:pPr>
        <w:numPr>
          <w:ilvl w:val="0"/>
          <w:numId w:val="14"/>
        </w:numPr>
        <w:jc w:val="both"/>
      </w:pPr>
      <w:r w:rsidRPr="00867386">
        <w:t>exercise all the power of the President</w:t>
      </w:r>
    </w:p>
    <w:p w14:paraId="0A669225" w14:textId="732A21A2" w:rsidR="000A36CF" w:rsidRPr="00867386" w:rsidRDefault="000A36CF" w:rsidP="00ED7457">
      <w:pPr>
        <w:jc w:val="both"/>
      </w:pPr>
      <w:r w:rsidRPr="00867386">
        <w:t>The Vice-President shall also perform all other duties prescribed by resolution of the General Assembly, the Board of Directors or these Statutes.</w:t>
      </w:r>
    </w:p>
    <w:p w14:paraId="1C015B94" w14:textId="62195DFD" w:rsidR="000A36CF" w:rsidRDefault="000A36CF" w:rsidP="00FD078B">
      <w:pPr>
        <w:jc w:val="both"/>
      </w:pPr>
    </w:p>
    <w:p w14:paraId="02378D81" w14:textId="77777777" w:rsidR="006F38B7" w:rsidRPr="00867386" w:rsidRDefault="006F38B7" w:rsidP="00FD078B">
      <w:pPr>
        <w:jc w:val="both"/>
      </w:pPr>
    </w:p>
    <w:p w14:paraId="7B22F0D6" w14:textId="732A1F31" w:rsidR="000A36CF" w:rsidRPr="00867386" w:rsidRDefault="000A36CF" w:rsidP="00FD078B">
      <w:pPr>
        <w:numPr>
          <w:ilvl w:val="0"/>
          <w:numId w:val="11"/>
        </w:numPr>
        <w:jc w:val="both"/>
      </w:pPr>
      <w:r w:rsidRPr="00867386">
        <w:lastRenderedPageBreak/>
        <w:t>Secretary</w:t>
      </w:r>
    </w:p>
    <w:p w14:paraId="067E4B2A" w14:textId="77777777" w:rsidR="000A36CF" w:rsidRPr="00867386" w:rsidRDefault="000A36CF" w:rsidP="00FD078B">
      <w:pPr>
        <w:jc w:val="both"/>
      </w:pPr>
      <w:r w:rsidRPr="00867386">
        <w:t>The Secretary shall:</w:t>
      </w:r>
    </w:p>
    <w:p w14:paraId="3D569149" w14:textId="77777777" w:rsidR="00BC7E86" w:rsidRPr="00867386" w:rsidRDefault="00BC7E86" w:rsidP="00BC7E86">
      <w:pPr>
        <w:numPr>
          <w:ilvl w:val="0"/>
          <w:numId w:val="15"/>
        </w:numPr>
        <w:jc w:val="both"/>
      </w:pPr>
      <w:r w:rsidRPr="00867386">
        <w:t>attend all the General Assembly's and Board of Directors' meetings</w:t>
      </w:r>
    </w:p>
    <w:p w14:paraId="2552F1BD" w14:textId="38111B10" w:rsidR="00BC7E86" w:rsidRPr="00867386" w:rsidRDefault="00BC7E86" w:rsidP="00BC7E86">
      <w:pPr>
        <w:numPr>
          <w:ilvl w:val="0"/>
          <w:numId w:val="15"/>
        </w:numPr>
        <w:jc w:val="both"/>
      </w:pPr>
      <w:r w:rsidRPr="00867386">
        <w:t>keep a correct record of all</w:t>
      </w:r>
      <w:r w:rsidR="001147B2" w:rsidRPr="00867386">
        <w:t xml:space="preserve"> meetings and of all</w:t>
      </w:r>
      <w:r w:rsidRPr="00867386">
        <w:t xml:space="preserve"> the transactions in these meetings in a minute book belonging to MPAI </w:t>
      </w:r>
    </w:p>
    <w:p w14:paraId="0C1F1F35" w14:textId="77777777" w:rsidR="00BC7E86" w:rsidRPr="00867386" w:rsidRDefault="00BC7E86" w:rsidP="00BC7E86">
      <w:pPr>
        <w:numPr>
          <w:ilvl w:val="0"/>
          <w:numId w:val="15"/>
        </w:numPr>
        <w:jc w:val="both"/>
      </w:pPr>
      <w:r w:rsidRPr="00867386">
        <w:t>be the custodian of the corporate records, except those pertaining to the office of the Treasurer</w:t>
      </w:r>
    </w:p>
    <w:p w14:paraId="0F0E9E2E" w14:textId="57141D44" w:rsidR="000A36CF" w:rsidRPr="00867386" w:rsidRDefault="000A36CF" w:rsidP="00FD078B">
      <w:pPr>
        <w:numPr>
          <w:ilvl w:val="0"/>
          <w:numId w:val="15"/>
        </w:numPr>
        <w:jc w:val="both"/>
      </w:pPr>
      <w:r w:rsidRPr="00867386">
        <w:t xml:space="preserve">keep the complete list of references (names, addresses, etc.) of </w:t>
      </w:r>
      <w:r w:rsidR="00084E77" w:rsidRPr="00867386">
        <w:t>MPAI</w:t>
      </w:r>
      <w:r w:rsidRPr="00867386">
        <w:t xml:space="preserve"> 's Members and of their employees</w:t>
      </w:r>
      <w:r w:rsidR="00701055" w:rsidRPr="00867386">
        <w:t xml:space="preserve"> attending MPA</w:t>
      </w:r>
      <w:r w:rsidR="00D3696E" w:rsidRPr="00867386">
        <w:t>I meetings</w:t>
      </w:r>
      <w:r w:rsidRPr="00867386">
        <w:t xml:space="preserve"> </w:t>
      </w:r>
    </w:p>
    <w:p w14:paraId="15360C0E" w14:textId="598A1CAA" w:rsidR="00BC7E86" w:rsidRPr="00867386" w:rsidRDefault="00BC7E86" w:rsidP="00BC7E86">
      <w:pPr>
        <w:numPr>
          <w:ilvl w:val="0"/>
          <w:numId w:val="15"/>
        </w:numPr>
        <w:jc w:val="both"/>
      </w:pPr>
      <w:r w:rsidRPr="00867386">
        <w:t>keep or cause to be kept a copy of the Statutes, as amended to date, at the seat of MPAI</w:t>
      </w:r>
    </w:p>
    <w:p w14:paraId="323AF1B1" w14:textId="340F8990" w:rsidR="000A36CF" w:rsidRPr="00867386" w:rsidRDefault="000A36CF" w:rsidP="00FD078B">
      <w:pPr>
        <w:numPr>
          <w:ilvl w:val="0"/>
          <w:numId w:val="15"/>
        </w:numPr>
        <w:jc w:val="both"/>
      </w:pPr>
      <w:r w:rsidRPr="00867386">
        <w:t xml:space="preserve">send </w:t>
      </w:r>
      <w:r w:rsidR="00BC7E86" w:rsidRPr="00867386">
        <w:t xml:space="preserve">out or cause to be sent </w:t>
      </w:r>
      <w:r w:rsidRPr="00867386">
        <w:t xml:space="preserve">out notice of </w:t>
      </w:r>
      <w:r w:rsidR="00BC7E86" w:rsidRPr="00867386">
        <w:t xml:space="preserve">General Assemblies </w:t>
      </w:r>
      <w:r w:rsidRPr="00867386">
        <w:t>to every Member</w:t>
      </w:r>
    </w:p>
    <w:p w14:paraId="1A56DA1C" w14:textId="32593CF0" w:rsidR="000A36CF" w:rsidRPr="00867386" w:rsidRDefault="000A36CF" w:rsidP="00FD078B">
      <w:pPr>
        <w:numPr>
          <w:ilvl w:val="0"/>
          <w:numId w:val="15"/>
        </w:numPr>
        <w:jc w:val="both"/>
      </w:pPr>
      <w:r w:rsidRPr="00867386">
        <w:t>conduct all correspondence, except correspondence pertaining to the office of the President, the Vice-President or the Treasurer</w:t>
      </w:r>
    </w:p>
    <w:p w14:paraId="3D7DDD59" w14:textId="5D159E14" w:rsidR="00665055" w:rsidRPr="00867386" w:rsidRDefault="00665055" w:rsidP="00FD078B">
      <w:pPr>
        <w:numPr>
          <w:ilvl w:val="0"/>
          <w:numId w:val="15"/>
        </w:numPr>
        <w:jc w:val="both"/>
      </w:pPr>
      <w:r w:rsidRPr="00867386">
        <w:t>direct and supervise the work of the Secretariat</w:t>
      </w:r>
    </w:p>
    <w:p w14:paraId="10FA309A" w14:textId="24838B0C" w:rsidR="000A36CF" w:rsidRPr="00867386" w:rsidRDefault="000A36CF" w:rsidP="006C27AD">
      <w:pPr>
        <w:numPr>
          <w:ilvl w:val="0"/>
          <w:numId w:val="15"/>
        </w:numPr>
        <w:jc w:val="both"/>
      </w:pPr>
      <w:r w:rsidRPr="00867386">
        <w:t>perform all other duties and orders prescribed by the Board of Directors, the General Assembly or these Statutes</w:t>
      </w:r>
      <w:r w:rsidR="00BC7E86" w:rsidRPr="00867386">
        <w:t>.</w:t>
      </w:r>
    </w:p>
    <w:p w14:paraId="0B463652" w14:textId="77777777" w:rsidR="00C45B0E" w:rsidRPr="00867386" w:rsidRDefault="00C45B0E" w:rsidP="006C27AD">
      <w:pPr>
        <w:jc w:val="both"/>
      </w:pPr>
    </w:p>
    <w:p w14:paraId="221869CE" w14:textId="3674CFB0" w:rsidR="000A36CF" w:rsidRPr="00867386" w:rsidRDefault="000A36CF" w:rsidP="00B50D35">
      <w:pPr>
        <w:numPr>
          <w:ilvl w:val="0"/>
          <w:numId w:val="11"/>
        </w:numPr>
        <w:jc w:val="both"/>
      </w:pPr>
      <w:r w:rsidRPr="00867386">
        <w:t>Treasurer</w:t>
      </w:r>
    </w:p>
    <w:p w14:paraId="1D9FB55E" w14:textId="77777777" w:rsidR="000A36CF" w:rsidRPr="00867386" w:rsidRDefault="000A36CF" w:rsidP="00B50D35">
      <w:pPr>
        <w:jc w:val="both"/>
      </w:pPr>
      <w:r w:rsidRPr="00867386">
        <w:t>The Treasurer shall:</w:t>
      </w:r>
    </w:p>
    <w:p w14:paraId="241AC988" w14:textId="657A0640" w:rsidR="000A36CF" w:rsidRPr="00867386" w:rsidRDefault="000A36CF" w:rsidP="00B50D35">
      <w:pPr>
        <w:numPr>
          <w:ilvl w:val="0"/>
          <w:numId w:val="16"/>
        </w:numPr>
        <w:jc w:val="both"/>
      </w:pPr>
      <w:r w:rsidRPr="00867386">
        <w:t xml:space="preserve">disburse, collect and receive any money due and belonging to </w:t>
      </w:r>
      <w:r w:rsidR="00084E77" w:rsidRPr="00867386">
        <w:t>MPAI</w:t>
      </w:r>
      <w:r w:rsidRPr="00867386">
        <w:t xml:space="preserve"> </w:t>
      </w:r>
    </w:p>
    <w:p w14:paraId="32B22AE4" w14:textId="171DDE41" w:rsidR="000A36CF" w:rsidRPr="00867386" w:rsidRDefault="000A36CF" w:rsidP="00B50D35">
      <w:pPr>
        <w:numPr>
          <w:ilvl w:val="0"/>
          <w:numId w:val="16"/>
        </w:numPr>
        <w:jc w:val="both"/>
      </w:pPr>
      <w:r w:rsidRPr="00867386">
        <w:t xml:space="preserve">manage the deposits of </w:t>
      </w:r>
      <w:r w:rsidR="00084E77" w:rsidRPr="00867386">
        <w:t>MPAI</w:t>
      </w:r>
      <w:r w:rsidR="007018F7" w:rsidRPr="00867386">
        <w:t xml:space="preserve"> </w:t>
      </w:r>
      <w:r w:rsidRPr="00867386">
        <w:t>under the supervision of the Board of Directors and as designated by it</w:t>
      </w:r>
    </w:p>
    <w:p w14:paraId="7824476A" w14:textId="77777777" w:rsidR="000A36CF" w:rsidRPr="00867386" w:rsidRDefault="000A36CF" w:rsidP="00B50D35">
      <w:pPr>
        <w:numPr>
          <w:ilvl w:val="0"/>
          <w:numId w:val="16"/>
        </w:numPr>
        <w:jc w:val="both"/>
      </w:pPr>
      <w:r w:rsidRPr="00867386">
        <w:t>notify the Secretary of any Member's delinquency relating to its payment obligations</w:t>
      </w:r>
    </w:p>
    <w:p w14:paraId="22D49E80" w14:textId="1F1C9F16" w:rsidR="000A36CF" w:rsidRPr="00867386" w:rsidRDefault="000A36CF" w:rsidP="00B50D35">
      <w:pPr>
        <w:numPr>
          <w:ilvl w:val="0"/>
          <w:numId w:val="16"/>
        </w:numPr>
        <w:jc w:val="both"/>
      </w:pPr>
      <w:r w:rsidRPr="00867386">
        <w:t xml:space="preserve">draft the annual financial report of </w:t>
      </w:r>
      <w:r w:rsidR="00084E77" w:rsidRPr="00867386">
        <w:t>MPAI</w:t>
      </w:r>
      <w:r w:rsidR="007018F7" w:rsidRPr="00867386">
        <w:t xml:space="preserve"> </w:t>
      </w:r>
      <w:r w:rsidRPr="00867386">
        <w:t>for the Board of Directors prior to the Annual General Assembly</w:t>
      </w:r>
    </w:p>
    <w:p w14:paraId="51D16B0B" w14:textId="0244E902" w:rsidR="000A36CF" w:rsidRPr="00867386" w:rsidRDefault="000A36CF" w:rsidP="00B50D35">
      <w:pPr>
        <w:numPr>
          <w:ilvl w:val="0"/>
          <w:numId w:val="16"/>
        </w:numPr>
        <w:jc w:val="both"/>
      </w:pPr>
      <w:r w:rsidRPr="00867386">
        <w:t xml:space="preserve">maintain the financial records of </w:t>
      </w:r>
      <w:r w:rsidR="00084E77" w:rsidRPr="00867386">
        <w:t>MPAI</w:t>
      </w:r>
      <w:r w:rsidR="007018F7" w:rsidRPr="00867386">
        <w:t xml:space="preserve"> </w:t>
      </w:r>
      <w:r w:rsidRPr="00867386">
        <w:t>according to the Generally Accepted Accounting Principles (GAAP) and Swiss law.</w:t>
      </w:r>
    </w:p>
    <w:p w14:paraId="212D054A" w14:textId="77777777" w:rsidR="00C45B0E" w:rsidRPr="00867386" w:rsidRDefault="00C45B0E" w:rsidP="00B50D35">
      <w:pPr>
        <w:jc w:val="both"/>
      </w:pPr>
    </w:p>
    <w:p w14:paraId="6A0456F7" w14:textId="55B43AE6" w:rsidR="000A36CF" w:rsidRPr="00867386" w:rsidRDefault="000A36CF" w:rsidP="00B50D35">
      <w:pPr>
        <w:numPr>
          <w:ilvl w:val="0"/>
          <w:numId w:val="11"/>
        </w:numPr>
        <w:jc w:val="both"/>
      </w:pPr>
      <w:r w:rsidRPr="00867386">
        <w:t>Signature</w:t>
      </w:r>
    </w:p>
    <w:p w14:paraId="438936FE" w14:textId="72527D53" w:rsidR="000A36CF" w:rsidRPr="00867386" w:rsidRDefault="000A36CF" w:rsidP="00B50D35">
      <w:pPr>
        <w:jc w:val="both"/>
      </w:pPr>
      <w:r w:rsidRPr="00867386">
        <w:t xml:space="preserve">Except as provided elsewhere in these Statutes, all documents which purport to bind </w:t>
      </w:r>
      <w:r w:rsidR="00084E77" w:rsidRPr="00867386">
        <w:t>MPAI</w:t>
      </w:r>
      <w:r w:rsidR="007018F7" w:rsidRPr="00867386">
        <w:t xml:space="preserve"> </w:t>
      </w:r>
      <w:r w:rsidRPr="00867386">
        <w:t xml:space="preserve">must be signed </w:t>
      </w:r>
      <w:r w:rsidR="00D676F0" w:rsidRPr="00867386">
        <w:t xml:space="preserve">(including </w:t>
      </w:r>
      <w:r w:rsidR="00A85634">
        <w:t>signature by electronic means</w:t>
      </w:r>
      <w:r w:rsidR="00D676F0" w:rsidRPr="00867386">
        <w:t xml:space="preserve">) </w:t>
      </w:r>
      <w:r w:rsidRPr="00867386">
        <w:t>by the President and another Officer.</w:t>
      </w:r>
      <w:r w:rsidR="00D676F0" w:rsidRPr="00867386">
        <w:t xml:space="preserve"> </w:t>
      </w:r>
    </w:p>
    <w:p w14:paraId="020F9262" w14:textId="77777777" w:rsidR="000A36CF" w:rsidRPr="00867386" w:rsidRDefault="000A36CF" w:rsidP="00B50D35">
      <w:pPr>
        <w:jc w:val="both"/>
      </w:pPr>
    </w:p>
    <w:p w14:paraId="2A6F607E" w14:textId="77777777" w:rsidR="000A36CF" w:rsidRPr="00867386" w:rsidRDefault="000A36CF" w:rsidP="00B50D35">
      <w:pPr>
        <w:jc w:val="both"/>
      </w:pPr>
      <w:r w:rsidRPr="00867386">
        <w:t>ARTICLE 9 - Advisory Committees</w:t>
      </w:r>
    </w:p>
    <w:p w14:paraId="0DD57FAC" w14:textId="0074B4DF" w:rsidR="000A36CF" w:rsidRPr="00867386" w:rsidRDefault="000A36CF" w:rsidP="00B50D35">
      <w:pPr>
        <w:numPr>
          <w:ilvl w:val="0"/>
          <w:numId w:val="17"/>
        </w:numPr>
        <w:jc w:val="both"/>
      </w:pPr>
      <w:r w:rsidRPr="00867386">
        <w:t>Organisation</w:t>
      </w:r>
    </w:p>
    <w:p w14:paraId="528F8EF3" w14:textId="5D3EBE80" w:rsidR="000A36CF" w:rsidRPr="00867386" w:rsidRDefault="00084E77" w:rsidP="00B50D35">
      <w:pPr>
        <w:jc w:val="both"/>
      </w:pPr>
      <w:r w:rsidRPr="00867386">
        <w:t>MPAI</w:t>
      </w:r>
      <w:r w:rsidR="007018F7" w:rsidRPr="00867386">
        <w:t xml:space="preserve"> </w:t>
      </w:r>
      <w:r w:rsidR="000A36CF" w:rsidRPr="00867386">
        <w:t>has Advisory Committees as described hereinafter.</w:t>
      </w:r>
    </w:p>
    <w:p w14:paraId="535D1F2B" w14:textId="77777777" w:rsidR="003A0FE2" w:rsidRPr="00867386" w:rsidRDefault="000A36CF" w:rsidP="003A0FE2">
      <w:pPr>
        <w:jc w:val="both"/>
      </w:pPr>
      <w:r w:rsidRPr="00867386">
        <w:t xml:space="preserve">Each Committee shall have one (1) Member at least, who is a Director </w:t>
      </w:r>
      <w:r w:rsidR="00847A14" w:rsidRPr="00867386">
        <w:t xml:space="preserve">appointed by the Board of Directors </w:t>
      </w:r>
      <w:r w:rsidRPr="00867386">
        <w:t>and chairs the Committee.</w:t>
      </w:r>
      <w:r w:rsidR="003A0FE2" w:rsidRPr="00867386">
        <w:t xml:space="preserve"> </w:t>
      </w:r>
    </w:p>
    <w:p w14:paraId="10B3CCAE" w14:textId="5CBFE7EE" w:rsidR="003A0FE2" w:rsidRPr="00867386" w:rsidRDefault="003A0FE2" w:rsidP="003A0FE2">
      <w:pPr>
        <w:jc w:val="both"/>
      </w:pPr>
    </w:p>
    <w:p w14:paraId="0B6A6D69" w14:textId="77777777" w:rsidR="003A0FE2" w:rsidRPr="00867386" w:rsidRDefault="003A0FE2" w:rsidP="003A0FE2">
      <w:pPr>
        <w:numPr>
          <w:ilvl w:val="0"/>
          <w:numId w:val="17"/>
        </w:numPr>
        <w:jc w:val="both"/>
      </w:pPr>
      <w:r w:rsidRPr="00867386">
        <w:t>Quorum and votes</w:t>
      </w:r>
    </w:p>
    <w:p w14:paraId="0CF4173C" w14:textId="38D60846" w:rsidR="003A0FE2" w:rsidRPr="00867386" w:rsidRDefault="003A0FE2" w:rsidP="003A0FE2">
      <w:pPr>
        <w:jc w:val="both"/>
      </w:pPr>
      <w:r w:rsidRPr="00867386">
        <w:t xml:space="preserve">The quorum for the transaction of business in an Advisory Committee is the simple majority of its </w:t>
      </w:r>
      <w:r w:rsidR="00867386">
        <w:t>P</w:t>
      </w:r>
      <w:r w:rsidRPr="00867386">
        <w:t>resent members which are Principal Members.</w:t>
      </w:r>
    </w:p>
    <w:p w14:paraId="0B2C1438" w14:textId="77777777" w:rsidR="003A0FE2" w:rsidRPr="00867386" w:rsidRDefault="003A0FE2" w:rsidP="003A0FE2">
      <w:pPr>
        <w:jc w:val="both"/>
      </w:pPr>
      <w:r w:rsidRPr="00867386">
        <w:t>Directors in Advisory Committees have no voting rights as pertains to the business of that Advisory Committee.</w:t>
      </w:r>
    </w:p>
    <w:p w14:paraId="75162995" w14:textId="77777777" w:rsidR="000A36CF" w:rsidRPr="00867386" w:rsidRDefault="000A36CF" w:rsidP="00DF7D6B">
      <w:pPr>
        <w:jc w:val="both"/>
      </w:pPr>
    </w:p>
    <w:p w14:paraId="6E463E93" w14:textId="56582DD8" w:rsidR="000A36CF" w:rsidRPr="00867386" w:rsidRDefault="000A36CF" w:rsidP="00DF7D6B">
      <w:pPr>
        <w:numPr>
          <w:ilvl w:val="0"/>
          <w:numId w:val="17"/>
        </w:numPr>
        <w:jc w:val="both"/>
      </w:pPr>
      <w:r w:rsidRPr="00867386">
        <w:t>The Membership and Nominating Committee</w:t>
      </w:r>
    </w:p>
    <w:p w14:paraId="17DB7A93" w14:textId="46D133F9" w:rsidR="000A36CF" w:rsidRPr="00867386" w:rsidRDefault="000A36CF" w:rsidP="00DF7D6B">
      <w:pPr>
        <w:jc w:val="both"/>
      </w:pPr>
      <w:r w:rsidRPr="00867386">
        <w:t xml:space="preserve">This Committee </w:t>
      </w:r>
      <w:r w:rsidR="00E8554A" w:rsidRPr="00867386">
        <w:t>is appointed by the Board for a term of 1 year</w:t>
      </w:r>
      <w:r w:rsidR="003A0FE2" w:rsidRPr="00867386">
        <w:t xml:space="preserve"> and </w:t>
      </w:r>
      <w:r w:rsidRPr="00867386">
        <w:t>shall:</w:t>
      </w:r>
    </w:p>
    <w:p w14:paraId="6C8CFA36" w14:textId="77777777" w:rsidR="000A36CF" w:rsidRPr="00867386" w:rsidRDefault="000A36CF" w:rsidP="00DF7D6B">
      <w:pPr>
        <w:numPr>
          <w:ilvl w:val="0"/>
          <w:numId w:val="18"/>
        </w:numPr>
        <w:jc w:val="both"/>
      </w:pPr>
      <w:r w:rsidRPr="00867386">
        <w:t>review the qualifications of each applicant for Membership</w:t>
      </w:r>
    </w:p>
    <w:p w14:paraId="7767EE03" w14:textId="6CA362D7" w:rsidR="000A36CF" w:rsidRPr="00867386" w:rsidRDefault="000A36CF" w:rsidP="00DF7D6B">
      <w:pPr>
        <w:numPr>
          <w:ilvl w:val="0"/>
          <w:numId w:val="18"/>
        </w:numPr>
        <w:jc w:val="both"/>
      </w:pPr>
      <w:r w:rsidRPr="00867386">
        <w:t>recommend the approval or rejection of each application by the non-discriminatory application of published objective non-discriminating criteria</w:t>
      </w:r>
      <w:r w:rsidR="003A0FE2" w:rsidRPr="00867386">
        <w:t xml:space="preserve">, </w:t>
      </w:r>
      <w:r w:rsidR="00FA70AC" w:rsidRPr="00867386">
        <w:t>considering</w:t>
      </w:r>
      <w:r w:rsidR="003A0FE2" w:rsidRPr="00867386">
        <w:t xml:space="preserve"> the purpose of MPAI.</w:t>
      </w:r>
    </w:p>
    <w:p w14:paraId="6922E7CB" w14:textId="37C331B0" w:rsidR="000A36CF" w:rsidRPr="00867386" w:rsidRDefault="000A36CF" w:rsidP="00DF7D6B">
      <w:pPr>
        <w:numPr>
          <w:ilvl w:val="0"/>
          <w:numId w:val="18"/>
        </w:numPr>
        <w:jc w:val="both"/>
      </w:pPr>
      <w:r w:rsidRPr="00867386">
        <w:t xml:space="preserve">propose nominees for election to the Board of Directors </w:t>
      </w:r>
      <w:r w:rsidR="00FA70AC" w:rsidRPr="00867386">
        <w:t>considering</w:t>
      </w:r>
      <w:r w:rsidRPr="00867386">
        <w:t xml:space="preserve"> the requirements for balanced industry and geographical representation</w:t>
      </w:r>
    </w:p>
    <w:p w14:paraId="7B233693" w14:textId="77777777" w:rsidR="000A36CF" w:rsidRPr="00867386" w:rsidRDefault="000A36CF" w:rsidP="00DF7D6B">
      <w:pPr>
        <w:numPr>
          <w:ilvl w:val="0"/>
          <w:numId w:val="18"/>
        </w:numPr>
        <w:jc w:val="both"/>
      </w:pPr>
      <w:r w:rsidRPr="00867386">
        <w:lastRenderedPageBreak/>
        <w:t>propose nominees for all Officer positions to be filled by the Board of Directors</w:t>
      </w:r>
    </w:p>
    <w:p w14:paraId="3367E672" w14:textId="0608395A" w:rsidR="00C45B0E" w:rsidRPr="00867386" w:rsidRDefault="00C45B0E" w:rsidP="00DF7D6B">
      <w:pPr>
        <w:jc w:val="both"/>
      </w:pPr>
      <w:r w:rsidRPr="00867386">
        <w:t xml:space="preserve">The Membership and Nominating Committee takes its decisions on a simple majority vote of its </w:t>
      </w:r>
      <w:r w:rsidR="00867386">
        <w:t>P</w:t>
      </w:r>
      <w:r w:rsidRPr="00867386">
        <w:t xml:space="preserve">resent </w:t>
      </w:r>
      <w:r w:rsidR="007F58B5" w:rsidRPr="00867386">
        <w:t>m</w:t>
      </w:r>
      <w:r w:rsidRPr="00867386">
        <w:t>embers.</w:t>
      </w:r>
    </w:p>
    <w:p w14:paraId="3F8383E6" w14:textId="77777777" w:rsidR="00C45B0E" w:rsidRPr="00867386" w:rsidRDefault="00C45B0E" w:rsidP="00DF7D6B">
      <w:pPr>
        <w:jc w:val="both"/>
      </w:pPr>
    </w:p>
    <w:p w14:paraId="10F1B1D2" w14:textId="49B08B8A" w:rsidR="000A36CF" w:rsidRPr="00867386" w:rsidRDefault="000A36CF" w:rsidP="00DF7D6B">
      <w:pPr>
        <w:numPr>
          <w:ilvl w:val="0"/>
          <w:numId w:val="17"/>
        </w:numPr>
        <w:jc w:val="both"/>
      </w:pPr>
      <w:r w:rsidRPr="00867386">
        <w:t>The Finance and Audit Committee</w:t>
      </w:r>
    </w:p>
    <w:p w14:paraId="233F880D" w14:textId="03481699" w:rsidR="000A36CF" w:rsidRPr="00867386" w:rsidRDefault="00E8554A" w:rsidP="00535A84">
      <w:pPr>
        <w:jc w:val="both"/>
      </w:pPr>
      <w:r w:rsidRPr="00867386">
        <w:t>This Committee is appointed by the Board for a term of 1 year</w:t>
      </w:r>
      <w:r w:rsidR="003A0FE2" w:rsidRPr="00867386">
        <w:t xml:space="preserve"> and </w:t>
      </w:r>
      <w:r w:rsidRPr="00867386">
        <w:t>shall</w:t>
      </w:r>
      <w:r w:rsidR="001147B2" w:rsidRPr="00867386">
        <w:t>,</w:t>
      </w:r>
      <w:r w:rsidR="000A36CF" w:rsidRPr="00867386">
        <w:t xml:space="preserve"> within the </w:t>
      </w:r>
      <w:r w:rsidR="000D12EC" w:rsidRPr="00867386">
        <w:t xml:space="preserve">MPAI </w:t>
      </w:r>
      <w:r w:rsidR="000A36CF" w:rsidRPr="00867386">
        <w:t>financial year (1st of January to 31st of December):</w:t>
      </w:r>
    </w:p>
    <w:p w14:paraId="2D2B7476" w14:textId="05166782" w:rsidR="000A36CF" w:rsidRPr="00867386" w:rsidRDefault="000A36CF" w:rsidP="002E0196">
      <w:pPr>
        <w:numPr>
          <w:ilvl w:val="0"/>
          <w:numId w:val="19"/>
        </w:numPr>
        <w:jc w:val="both"/>
      </w:pPr>
      <w:r w:rsidRPr="00867386">
        <w:t xml:space="preserve">review the accounts and finances of </w:t>
      </w:r>
      <w:r w:rsidR="00084E77" w:rsidRPr="00867386">
        <w:t>MPAI</w:t>
      </w:r>
      <w:r w:rsidR="007018F7" w:rsidRPr="00867386">
        <w:t xml:space="preserve"> </w:t>
      </w:r>
      <w:r w:rsidRPr="00867386">
        <w:t>and prepare the audit report for the Board of Directors</w:t>
      </w:r>
    </w:p>
    <w:p w14:paraId="771FA0CA" w14:textId="2EC47DB0" w:rsidR="000A36CF" w:rsidRPr="00867386" w:rsidRDefault="000A36CF" w:rsidP="002E0196">
      <w:pPr>
        <w:numPr>
          <w:ilvl w:val="0"/>
          <w:numId w:val="19"/>
        </w:numPr>
        <w:jc w:val="both"/>
      </w:pPr>
      <w:r w:rsidRPr="00867386">
        <w:t xml:space="preserve">propose to the Board of Directors the revised schedule of fees to be paid by the Members of </w:t>
      </w:r>
      <w:r w:rsidR="00084E77" w:rsidRPr="00867386">
        <w:t>MPAI</w:t>
      </w:r>
      <w:r w:rsidRPr="00867386">
        <w:t xml:space="preserve"> </w:t>
      </w:r>
      <w:r w:rsidR="001947AA" w:rsidRPr="00867386">
        <w:t xml:space="preserve">taking into account the </w:t>
      </w:r>
      <w:r w:rsidR="007B2512" w:rsidRPr="00867386">
        <w:t>MPAI</w:t>
      </w:r>
      <w:r w:rsidR="001947AA" w:rsidRPr="00867386">
        <w:t xml:space="preserve"> budget</w:t>
      </w:r>
    </w:p>
    <w:p w14:paraId="136861FE" w14:textId="77777777" w:rsidR="000A36CF" w:rsidRPr="00867386" w:rsidRDefault="000A36CF" w:rsidP="002E0196">
      <w:pPr>
        <w:numPr>
          <w:ilvl w:val="0"/>
          <w:numId w:val="19"/>
        </w:numPr>
        <w:jc w:val="both"/>
      </w:pPr>
      <w:r w:rsidRPr="00867386">
        <w:t>recommend an annual budget</w:t>
      </w:r>
    </w:p>
    <w:p w14:paraId="26840373" w14:textId="45386C7B" w:rsidR="000A36CF" w:rsidRPr="00867386" w:rsidRDefault="000A36CF" w:rsidP="002E0196">
      <w:pPr>
        <w:numPr>
          <w:ilvl w:val="0"/>
          <w:numId w:val="19"/>
        </w:numPr>
        <w:jc w:val="both"/>
      </w:pPr>
      <w:r w:rsidRPr="00867386">
        <w:t>recommend auditors for appointment by the Board</w:t>
      </w:r>
      <w:r w:rsidR="002E0196" w:rsidRPr="00867386">
        <w:t>.</w:t>
      </w:r>
    </w:p>
    <w:p w14:paraId="79ED42FD" w14:textId="1EF412F8" w:rsidR="00C45B0E" w:rsidRPr="00867386" w:rsidRDefault="00C45B0E" w:rsidP="00517438">
      <w:pPr>
        <w:jc w:val="both"/>
      </w:pPr>
      <w:r w:rsidRPr="00867386">
        <w:t xml:space="preserve">The Finance and Audit Committee takes its decisions on a simple majority vote of its </w:t>
      </w:r>
      <w:r w:rsidR="007F58B5" w:rsidRPr="00867386">
        <w:t>m</w:t>
      </w:r>
      <w:r w:rsidRPr="00867386">
        <w:t>embers</w:t>
      </w:r>
      <w:r w:rsidR="00517438" w:rsidRPr="00867386">
        <w:t xml:space="preserve"> in attendance</w:t>
      </w:r>
      <w:r w:rsidRPr="00867386">
        <w:t>.</w:t>
      </w:r>
    </w:p>
    <w:p w14:paraId="000ECA92" w14:textId="527DFFCE" w:rsidR="000315DF" w:rsidRPr="00867386" w:rsidRDefault="000315DF" w:rsidP="002E0196">
      <w:pPr>
        <w:jc w:val="both"/>
      </w:pPr>
    </w:p>
    <w:p w14:paraId="46CB6797" w14:textId="6C9AFE85" w:rsidR="000315DF" w:rsidRPr="00867386" w:rsidRDefault="000315DF" w:rsidP="002E0196">
      <w:pPr>
        <w:numPr>
          <w:ilvl w:val="0"/>
          <w:numId w:val="17"/>
        </w:numPr>
        <w:jc w:val="both"/>
      </w:pPr>
      <w:r w:rsidRPr="00867386">
        <w:t>The IPR Support Advisory Committee</w:t>
      </w:r>
    </w:p>
    <w:p w14:paraId="112325FC" w14:textId="3D7D034B" w:rsidR="000315DF" w:rsidRPr="00867386" w:rsidRDefault="000315DF" w:rsidP="002E0196">
      <w:pPr>
        <w:jc w:val="both"/>
      </w:pPr>
      <w:r w:rsidRPr="00867386">
        <w:t xml:space="preserve">This Committee advises the Board of Directors on the guidance to be given to </w:t>
      </w:r>
      <w:r w:rsidR="00817215" w:rsidRPr="00867386">
        <w:t xml:space="preserve">a </w:t>
      </w:r>
      <w:r w:rsidRPr="00867386">
        <w:t xml:space="preserve">Development Committee in matters related to the handling of </w:t>
      </w:r>
      <w:r w:rsidR="00E62A2D" w:rsidRPr="00867386">
        <w:t xml:space="preserve">the </w:t>
      </w:r>
      <w:r w:rsidRPr="00867386">
        <w:t xml:space="preserve">IPR </w:t>
      </w:r>
      <w:r w:rsidR="00A70C61" w:rsidRPr="00867386">
        <w:t>pertaining to a</w:t>
      </w:r>
      <w:r w:rsidR="00817215" w:rsidRPr="00867386">
        <w:t xml:space="preserve"> </w:t>
      </w:r>
      <w:r w:rsidRPr="00867386">
        <w:t>Technical Specif</w:t>
      </w:r>
      <w:r w:rsidR="00817215" w:rsidRPr="00867386">
        <w:softHyphen/>
      </w:r>
      <w:r w:rsidRPr="00867386">
        <w:t>ication.</w:t>
      </w:r>
    </w:p>
    <w:p w14:paraId="20BFF43B" w14:textId="77777777" w:rsidR="0074029F" w:rsidRPr="00867386" w:rsidRDefault="00E8554A" w:rsidP="002E0196">
      <w:pPr>
        <w:jc w:val="both"/>
      </w:pPr>
      <w:r w:rsidRPr="00867386">
        <w:t xml:space="preserve">Each </w:t>
      </w:r>
      <w:r w:rsidR="00084E77" w:rsidRPr="00867386">
        <w:t>MPAI</w:t>
      </w:r>
      <w:r w:rsidRPr="00867386">
        <w:t xml:space="preserve"> </w:t>
      </w:r>
      <w:r w:rsidR="003A0FE2" w:rsidRPr="00867386">
        <w:t xml:space="preserve">Principal </w:t>
      </w:r>
      <w:r w:rsidRPr="00867386">
        <w:t>Member may nominate one member of the IPR Support Advisory Commit</w:t>
      </w:r>
      <w:r w:rsidR="003A0FE2" w:rsidRPr="00867386">
        <w:softHyphen/>
      </w:r>
      <w:r w:rsidRPr="00867386">
        <w:t>tee.</w:t>
      </w:r>
      <w:r w:rsidR="00F80704" w:rsidRPr="00867386">
        <w:t xml:space="preserve"> </w:t>
      </w:r>
    </w:p>
    <w:p w14:paraId="4CBCD99D" w14:textId="429D1F20" w:rsidR="00E8554A" w:rsidRPr="00867386" w:rsidRDefault="00F80704" w:rsidP="002E0196">
      <w:pPr>
        <w:jc w:val="both"/>
      </w:pPr>
      <w:r w:rsidRPr="00867386">
        <w:t xml:space="preserve">The Secretariat maintains an updated list of the </w:t>
      </w:r>
      <w:r w:rsidR="00817215" w:rsidRPr="00867386">
        <w:t xml:space="preserve">members of the </w:t>
      </w:r>
      <w:r w:rsidRPr="00867386">
        <w:t>IPR Support Advisory Commit</w:t>
      </w:r>
      <w:r w:rsidR="00817215" w:rsidRPr="00867386">
        <w:softHyphen/>
      </w:r>
      <w:r w:rsidRPr="00867386">
        <w:t>tee.</w:t>
      </w:r>
    </w:p>
    <w:p w14:paraId="44394F5B" w14:textId="37C6A444" w:rsidR="007F58B5" w:rsidRPr="00867386" w:rsidRDefault="007F58B5" w:rsidP="002E0196">
      <w:pPr>
        <w:jc w:val="both"/>
      </w:pPr>
      <w:r w:rsidRPr="00867386">
        <w:t>The IPR Support Advisory Committee may invite experts to assist in its deliberations.</w:t>
      </w:r>
    </w:p>
    <w:p w14:paraId="3246052E" w14:textId="723A9DC2" w:rsidR="00F80704" w:rsidRPr="00867386" w:rsidRDefault="00F80704" w:rsidP="002E0196">
      <w:pPr>
        <w:jc w:val="both"/>
      </w:pPr>
      <w:r w:rsidRPr="00867386">
        <w:t xml:space="preserve">A </w:t>
      </w:r>
      <w:r w:rsidR="007F58B5" w:rsidRPr="00867386">
        <w:t xml:space="preserve">deliberation of the </w:t>
      </w:r>
      <w:r w:rsidRPr="00867386">
        <w:t>IPR Support Advisory Committee is adopted by 2/3 majority vot</w:t>
      </w:r>
      <w:r w:rsidR="007F58B5" w:rsidRPr="00867386">
        <w:t>e</w:t>
      </w:r>
      <w:r w:rsidRPr="00867386">
        <w:t xml:space="preserve"> of its members present</w:t>
      </w:r>
      <w:r w:rsidR="001147B2" w:rsidRPr="00867386">
        <w:t xml:space="preserve"> in </w:t>
      </w:r>
      <w:r w:rsidR="002B1149" w:rsidRPr="00867386">
        <w:t>attendance</w:t>
      </w:r>
      <w:r w:rsidR="0074029F" w:rsidRPr="00867386">
        <w:t xml:space="preserve">. An IPR Guideline, such as a Framework Licence, for a Technical Specification is adopted by 2/3 majority vote of its members who have declared their intention to participate in the </w:t>
      </w:r>
      <w:r w:rsidR="00B41D97" w:rsidRPr="00867386">
        <w:t xml:space="preserve">technical </w:t>
      </w:r>
      <w:r w:rsidR="0074029F" w:rsidRPr="00867386">
        <w:t>development of the said Technical Specification</w:t>
      </w:r>
      <w:r w:rsidRPr="00867386">
        <w:t>.</w:t>
      </w:r>
    </w:p>
    <w:p w14:paraId="0C47B319" w14:textId="042C7723" w:rsidR="004275EA" w:rsidRPr="00867386" w:rsidRDefault="00866906" w:rsidP="002E0196">
      <w:pPr>
        <w:jc w:val="both"/>
      </w:pPr>
      <w:r w:rsidRPr="00867386">
        <w:t xml:space="preserve">The work of the </w:t>
      </w:r>
      <w:r w:rsidR="004275EA" w:rsidRPr="00867386">
        <w:t xml:space="preserve">IPR Support Advisory Committee </w:t>
      </w:r>
      <w:r w:rsidRPr="00867386">
        <w:t xml:space="preserve">is further regulated by the Procedures of work of </w:t>
      </w:r>
      <w:r w:rsidR="00953199" w:rsidRPr="00867386">
        <w:t>the IPR Support Advisory Committee</w:t>
      </w:r>
      <w:r w:rsidR="0074029F" w:rsidRPr="00867386">
        <w:t xml:space="preserve"> (Annex I to these Statutes)</w:t>
      </w:r>
      <w:r w:rsidRPr="00867386">
        <w:t xml:space="preserve">. </w:t>
      </w:r>
    </w:p>
    <w:p w14:paraId="307A0AC4" w14:textId="77777777" w:rsidR="002E2F60" w:rsidRPr="00867386" w:rsidRDefault="002E2F60" w:rsidP="007530A1">
      <w:pPr>
        <w:jc w:val="both"/>
      </w:pPr>
    </w:p>
    <w:p w14:paraId="592DC7B0" w14:textId="43169FEE" w:rsidR="000A36CF" w:rsidRPr="00867386" w:rsidRDefault="000A36CF" w:rsidP="007530A1">
      <w:pPr>
        <w:jc w:val="both"/>
      </w:pPr>
      <w:r w:rsidRPr="00867386">
        <w:t xml:space="preserve">ARTICLE 10 </w:t>
      </w:r>
      <w:r w:rsidR="00077D8F">
        <w:t>–</w:t>
      </w:r>
      <w:r w:rsidRPr="00867386">
        <w:t xml:space="preserve"> </w:t>
      </w:r>
      <w:r w:rsidR="00077D8F">
        <w:t xml:space="preserve">Standing and </w:t>
      </w:r>
      <w:r w:rsidRPr="00867386">
        <w:t>Development Committees</w:t>
      </w:r>
    </w:p>
    <w:p w14:paraId="4C5286A6" w14:textId="7AAB4CB0" w:rsidR="000A36CF" w:rsidRPr="00867386" w:rsidRDefault="000A36CF" w:rsidP="007530A1">
      <w:pPr>
        <w:numPr>
          <w:ilvl w:val="0"/>
          <w:numId w:val="20"/>
        </w:numPr>
        <w:jc w:val="both"/>
      </w:pPr>
      <w:r w:rsidRPr="00867386">
        <w:t>Organisation</w:t>
      </w:r>
    </w:p>
    <w:p w14:paraId="243FA081" w14:textId="13D6193C" w:rsidR="00077D8F" w:rsidRDefault="00077D8F" w:rsidP="007530A1">
      <w:pPr>
        <w:jc w:val="both"/>
      </w:pPr>
      <w:r>
        <w:t xml:space="preserve">The </w:t>
      </w:r>
      <w:r w:rsidRPr="00867386">
        <w:t xml:space="preserve">Board of Directors establishes a </w:t>
      </w:r>
      <w:r>
        <w:t>Standing</w:t>
      </w:r>
      <w:r w:rsidRPr="00867386">
        <w:t xml:space="preserve"> Committee tasked to</w:t>
      </w:r>
      <w:r>
        <w:t xml:space="preserve"> perform a function deemed to be of a permanent nature</w:t>
      </w:r>
      <w:r w:rsidR="00B401DF">
        <w:t xml:space="preserve"> and assigns Terms of Reference to it</w:t>
      </w:r>
      <w:r>
        <w:t xml:space="preserve">. The Requirements Standing Committee is the first such Standing Committee. The </w:t>
      </w:r>
      <w:r w:rsidRPr="00867386">
        <w:t>Board of Directors</w:t>
      </w:r>
      <w:r>
        <w:t xml:space="preserve"> appoints the Chair of a Standing Committee for a Term of 3 years. The Terms of the Chair of a Standing Committee may be renewed.</w:t>
      </w:r>
    </w:p>
    <w:p w14:paraId="150474BC" w14:textId="6DC7C78F" w:rsidR="000A36CF" w:rsidRPr="00867386" w:rsidRDefault="000A36CF" w:rsidP="007530A1">
      <w:pPr>
        <w:jc w:val="both"/>
      </w:pPr>
      <w:r w:rsidRPr="00867386">
        <w:t>The Board of Directors establish</w:t>
      </w:r>
      <w:r w:rsidR="0095773C" w:rsidRPr="00867386">
        <w:t>es</w:t>
      </w:r>
      <w:r w:rsidRPr="00867386">
        <w:t xml:space="preserve"> </w:t>
      </w:r>
      <w:r w:rsidR="00817215" w:rsidRPr="00867386">
        <w:t xml:space="preserve">a </w:t>
      </w:r>
      <w:r w:rsidRPr="00867386">
        <w:t xml:space="preserve">Development Committee </w:t>
      </w:r>
      <w:r w:rsidR="00C21DA7" w:rsidRPr="00867386">
        <w:t xml:space="preserve">tasked </w:t>
      </w:r>
      <w:r w:rsidRPr="00867386">
        <w:t xml:space="preserve">to </w:t>
      </w:r>
      <w:r w:rsidR="00F80704" w:rsidRPr="00867386">
        <w:t>develop</w:t>
      </w:r>
      <w:r w:rsidR="00817215" w:rsidRPr="00867386">
        <w:t xml:space="preserve"> </w:t>
      </w:r>
      <w:r w:rsidR="00C21DA7" w:rsidRPr="00867386">
        <w:t xml:space="preserve">a </w:t>
      </w:r>
      <w:r w:rsidR="00F80704" w:rsidRPr="00867386">
        <w:t>Technical Specific</w:t>
      </w:r>
      <w:r w:rsidR="00F80704" w:rsidRPr="00867386">
        <w:softHyphen/>
        <w:t>ati</w:t>
      </w:r>
      <w:r w:rsidR="0095773C" w:rsidRPr="00867386">
        <w:softHyphen/>
      </w:r>
      <w:r w:rsidR="00F80704" w:rsidRPr="00867386">
        <w:t>on</w:t>
      </w:r>
      <w:r w:rsidR="00817215" w:rsidRPr="00867386">
        <w:t xml:space="preserve"> </w:t>
      </w:r>
      <w:r w:rsidR="00E62A2D" w:rsidRPr="00867386">
        <w:t xml:space="preserve">according to the Terms of Reference </w:t>
      </w:r>
      <w:r w:rsidR="00FB57E6" w:rsidRPr="00867386">
        <w:t xml:space="preserve">approved by the General Assembly </w:t>
      </w:r>
      <w:r w:rsidR="00817215" w:rsidRPr="00867386">
        <w:t>and appoints its chair.</w:t>
      </w:r>
    </w:p>
    <w:p w14:paraId="61FE208E" w14:textId="2DD382B1" w:rsidR="000A36CF" w:rsidRPr="00867386" w:rsidRDefault="000A36CF" w:rsidP="007530A1">
      <w:pPr>
        <w:jc w:val="both"/>
      </w:pPr>
      <w:r w:rsidRPr="00867386">
        <w:t xml:space="preserve">Each Development Committee and subgroup </w:t>
      </w:r>
      <w:r w:rsidR="00817215" w:rsidRPr="00867386">
        <w:t>thereof</w:t>
      </w:r>
      <w:r w:rsidRPr="00867386">
        <w:t xml:space="preserve"> shall consist of </w:t>
      </w:r>
      <w:r w:rsidR="00084E77" w:rsidRPr="00867386">
        <w:t>MPAI</w:t>
      </w:r>
      <w:r w:rsidR="00F80704" w:rsidRPr="00867386">
        <w:t xml:space="preserve"> </w:t>
      </w:r>
      <w:r w:rsidR="00FB57E6" w:rsidRPr="00867386">
        <w:t xml:space="preserve">Principal </w:t>
      </w:r>
      <w:r w:rsidRPr="00867386">
        <w:t>Members</w:t>
      </w:r>
      <w:r w:rsidR="00FB57E6" w:rsidRPr="00867386">
        <w:t xml:space="preserve"> and Associated Members</w:t>
      </w:r>
      <w:r w:rsidRPr="00867386">
        <w:t>.</w:t>
      </w:r>
      <w:r w:rsidR="00F80704" w:rsidRPr="00867386">
        <w:t xml:space="preserve"> The Secretariat maintains an updated list of </w:t>
      </w:r>
      <w:r w:rsidR="00817215" w:rsidRPr="00867386">
        <w:t xml:space="preserve">the members </w:t>
      </w:r>
      <w:r w:rsidR="00FB57E6" w:rsidRPr="00867386">
        <w:t xml:space="preserve">of </w:t>
      </w:r>
      <w:r w:rsidR="00F80704" w:rsidRPr="00867386">
        <w:t>each Dev</w:t>
      </w:r>
      <w:r w:rsidR="00A106A5" w:rsidRPr="00867386">
        <w:softHyphen/>
      </w:r>
      <w:r w:rsidR="00F80704" w:rsidRPr="00867386">
        <w:t>elopment Committee.</w:t>
      </w:r>
    </w:p>
    <w:p w14:paraId="5369B18E" w14:textId="792781A4" w:rsidR="00817215" w:rsidRPr="00867386" w:rsidRDefault="00817215" w:rsidP="007530A1">
      <w:pPr>
        <w:jc w:val="both"/>
      </w:pPr>
      <w:r w:rsidRPr="00867386">
        <w:t xml:space="preserve">The General Assembly may propose demotion of a Chair </w:t>
      </w:r>
      <w:r w:rsidR="00087684" w:rsidRPr="00867386">
        <w:t xml:space="preserve">of a Development Committee </w:t>
      </w:r>
      <w:r w:rsidRPr="00867386">
        <w:t xml:space="preserve">to the Board of Directors by </w:t>
      </w:r>
      <w:r w:rsidR="00A23BC4" w:rsidRPr="00867386">
        <w:t>2/3</w:t>
      </w:r>
      <w:r w:rsidRPr="00867386">
        <w:t xml:space="preserve"> majority vot</w:t>
      </w:r>
      <w:r w:rsidR="007F58B5" w:rsidRPr="00867386">
        <w:t>e</w:t>
      </w:r>
      <w:r w:rsidRPr="00867386">
        <w:t>.</w:t>
      </w:r>
      <w:r w:rsidR="00A23BC4" w:rsidRPr="00867386">
        <w:t xml:space="preserve"> Demotion is effective upon ratification by the Board of Directors.</w:t>
      </w:r>
      <w:r w:rsidR="0095773C" w:rsidRPr="00867386">
        <w:t xml:space="preserve"> In that case the Board of Director may appoint a new chair or ask the General Assembly to review the development of the Technical Specification.</w:t>
      </w:r>
    </w:p>
    <w:p w14:paraId="6D33CE63" w14:textId="283C3221" w:rsidR="000A36CF" w:rsidRDefault="000A36CF" w:rsidP="007530A1">
      <w:pPr>
        <w:jc w:val="both"/>
      </w:pPr>
    </w:p>
    <w:p w14:paraId="285BF289" w14:textId="6A743461" w:rsidR="006F38B7" w:rsidRDefault="006F38B7" w:rsidP="007530A1">
      <w:pPr>
        <w:jc w:val="both"/>
      </w:pPr>
    </w:p>
    <w:p w14:paraId="070A5970" w14:textId="77777777" w:rsidR="006F38B7" w:rsidRPr="00867386" w:rsidRDefault="006F38B7" w:rsidP="007530A1">
      <w:pPr>
        <w:jc w:val="both"/>
      </w:pPr>
    </w:p>
    <w:p w14:paraId="77818DE5" w14:textId="5058B683" w:rsidR="000A36CF" w:rsidRPr="00867386" w:rsidRDefault="000A36CF" w:rsidP="007530A1">
      <w:pPr>
        <w:numPr>
          <w:ilvl w:val="0"/>
          <w:numId w:val="20"/>
        </w:numPr>
        <w:jc w:val="both"/>
      </w:pPr>
      <w:r w:rsidRPr="00867386">
        <w:lastRenderedPageBreak/>
        <w:t>Procedures</w:t>
      </w:r>
      <w:r w:rsidR="00500084" w:rsidRPr="00867386">
        <w:t xml:space="preserve"> of </w:t>
      </w:r>
      <w:r w:rsidR="00B401DF">
        <w:t xml:space="preserve">Standing and </w:t>
      </w:r>
      <w:r w:rsidR="007F58B5" w:rsidRPr="00867386">
        <w:t xml:space="preserve">Development </w:t>
      </w:r>
      <w:r w:rsidR="00500084" w:rsidRPr="00867386">
        <w:t>Committees</w:t>
      </w:r>
    </w:p>
    <w:p w14:paraId="29E58EF6" w14:textId="1A813082" w:rsidR="00B401DF" w:rsidRDefault="00B401DF" w:rsidP="00500084">
      <w:pPr>
        <w:jc w:val="both"/>
      </w:pPr>
      <w:r>
        <w:t>A Standing Committee operates according to the Terms of Reference assigned by the Board of Directors.</w:t>
      </w:r>
    </w:p>
    <w:p w14:paraId="28E125F4" w14:textId="091A7F7D" w:rsidR="00500084" w:rsidRPr="00867386" w:rsidRDefault="00500084" w:rsidP="00500084">
      <w:pPr>
        <w:jc w:val="both"/>
      </w:pPr>
      <w:r w:rsidRPr="00867386">
        <w:t xml:space="preserve">A Development Committee progresses the development of </w:t>
      </w:r>
      <w:r w:rsidR="006B1BDF" w:rsidRPr="00867386">
        <w:t>its</w:t>
      </w:r>
      <w:r w:rsidRPr="00867386">
        <w:t xml:space="preserve"> </w:t>
      </w:r>
      <w:r w:rsidR="00933B41" w:rsidRPr="00867386">
        <w:t>Technical S</w:t>
      </w:r>
      <w:r w:rsidRPr="00867386">
        <w:t xml:space="preserve">pecification </w:t>
      </w:r>
      <w:r w:rsidR="00B401DF">
        <w:t xml:space="preserve">according to its Terms of Reference </w:t>
      </w:r>
      <w:r w:rsidR="00FA70AC" w:rsidRPr="00867386">
        <w:t>based on</w:t>
      </w:r>
      <w:r w:rsidRPr="00867386">
        <w:t xml:space="preserve"> its members’ consensus. Consensus is defined as a </w:t>
      </w:r>
      <w:r w:rsidR="00933B41" w:rsidRPr="00867386">
        <w:t xml:space="preserve">not necessarily unanimous </w:t>
      </w:r>
      <w:r w:rsidRPr="00867386">
        <w:t xml:space="preserve">agreement </w:t>
      </w:r>
      <w:r w:rsidR="00933B41" w:rsidRPr="00867386">
        <w:t xml:space="preserve">against </w:t>
      </w:r>
      <w:r w:rsidR="00517438" w:rsidRPr="00867386">
        <w:t xml:space="preserve">substantial issues of </w:t>
      </w:r>
      <w:r w:rsidR="00933B41" w:rsidRPr="00867386">
        <w:t>which there is no</w:t>
      </w:r>
      <w:r w:rsidRPr="00867386">
        <w:t xml:space="preserve"> sus</w:t>
      </w:r>
      <w:r w:rsidR="00933B41" w:rsidRPr="00867386">
        <w:softHyphen/>
      </w:r>
      <w:r w:rsidRPr="00867386">
        <w:t>tained opposition</w:t>
      </w:r>
      <w:r w:rsidR="006B1BDF" w:rsidRPr="00867386">
        <w:t xml:space="preserve">, </w:t>
      </w:r>
      <w:r w:rsidRPr="00867386">
        <w:t xml:space="preserve">reached after the views of all the members have been </w:t>
      </w:r>
      <w:r w:rsidR="00FA70AC" w:rsidRPr="00867386">
        <w:t>considered</w:t>
      </w:r>
      <w:r w:rsidRPr="00867386">
        <w:t xml:space="preserve"> and all conflicting arguments have been reconciled.</w:t>
      </w:r>
    </w:p>
    <w:p w14:paraId="7F8AD65A" w14:textId="540CEDFD" w:rsidR="00500084" w:rsidRPr="00867386" w:rsidRDefault="00500084" w:rsidP="00500084">
      <w:pPr>
        <w:jc w:val="both"/>
      </w:pPr>
      <w:r w:rsidRPr="00867386">
        <w:t>The Development Committee chair is tasked to detect when consensus on an issue has been reached.</w:t>
      </w:r>
    </w:p>
    <w:p w14:paraId="0F12F6FA" w14:textId="560242E1" w:rsidR="006B1BDF" w:rsidRPr="00867386" w:rsidRDefault="006B1BDF" w:rsidP="00500084">
      <w:pPr>
        <w:jc w:val="both"/>
      </w:pPr>
      <w:r w:rsidRPr="00867386">
        <w:t xml:space="preserve">If consensus is not reached on an issue, the </w:t>
      </w:r>
      <w:r w:rsidR="002013EC" w:rsidRPr="00867386">
        <w:t>C</w:t>
      </w:r>
      <w:r w:rsidR="008E6FC0" w:rsidRPr="00867386">
        <w:t xml:space="preserve">hair may decide to bring the </w:t>
      </w:r>
      <w:r w:rsidRPr="00867386">
        <w:t>matter to the attention of the General Assembly.</w:t>
      </w:r>
    </w:p>
    <w:p w14:paraId="6D231B59" w14:textId="17CC69BA" w:rsidR="006B1BDF" w:rsidRPr="00867386" w:rsidRDefault="006B1BDF" w:rsidP="00500084">
      <w:pPr>
        <w:jc w:val="both"/>
      </w:pPr>
      <w:r w:rsidRPr="00867386">
        <w:t xml:space="preserve">A Technical Specification on which a Development Committee has reached </w:t>
      </w:r>
      <w:r w:rsidR="00933B41" w:rsidRPr="00867386">
        <w:t xml:space="preserve">final </w:t>
      </w:r>
      <w:r w:rsidRPr="00867386">
        <w:t xml:space="preserve">consensus </w:t>
      </w:r>
      <w:r w:rsidR="00933B41" w:rsidRPr="00867386">
        <w:t xml:space="preserve">about its readiness </w:t>
      </w:r>
      <w:r w:rsidRPr="00867386">
        <w:t xml:space="preserve">is transmitted to the General Assembly. </w:t>
      </w:r>
    </w:p>
    <w:p w14:paraId="1AD4CB54" w14:textId="69CD4C23" w:rsidR="00866906" w:rsidRPr="00867386" w:rsidRDefault="00866906" w:rsidP="00866906">
      <w:pPr>
        <w:jc w:val="both"/>
      </w:pPr>
      <w:r w:rsidRPr="00867386">
        <w:t xml:space="preserve">The work of the </w:t>
      </w:r>
      <w:r w:rsidR="00B401DF">
        <w:t xml:space="preserve">Standing and </w:t>
      </w:r>
      <w:r w:rsidRPr="00867386">
        <w:t xml:space="preserve">Development Committees is further regulated by the Procedures of work </w:t>
      </w:r>
      <w:r w:rsidR="00665055" w:rsidRPr="00867386">
        <w:t>(Annex I of these Statutes)</w:t>
      </w:r>
      <w:r w:rsidRPr="00867386">
        <w:t xml:space="preserve">. </w:t>
      </w:r>
    </w:p>
    <w:p w14:paraId="2AB93DC1" w14:textId="50DA56B6" w:rsidR="000A36CF" w:rsidRPr="00867386" w:rsidRDefault="000A36CF" w:rsidP="007530A1">
      <w:pPr>
        <w:jc w:val="both"/>
      </w:pPr>
    </w:p>
    <w:p w14:paraId="633D76AE" w14:textId="7D630488" w:rsidR="0095773C" w:rsidRPr="00867386" w:rsidRDefault="0095773C" w:rsidP="007530A1">
      <w:pPr>
        <w:jc w:val="both"/>
      </w:pPr>
      <w:r w:rsidRPr="00867386">
        <w:t>ARTICLE 11 - Secretariat</w:t>
      </w:r>
    </w:p>
    <w:p w14:paraId="1F404906" w14:textId="6BD49A2B" w:rsidR="0095773C" w:rsidRPr="00867386" w:rsidRDefault="0095773C" w:rsidP="000A36CF">
      <w:bookmarkStart w:id="6" w:name="_Hlk45273094"/>
      <w:r w:rsidRPr="00867386">
        <w:t xml:space="preserve">The Secretariat is </w:t>
      </w:r>
      <w:r w:rsidR="009C5674" w:rsidRPr="00867386">
        <w:t>responsible for</w:t>
      </w:r>
      <w:r w:rsidRPr="00867386">
        <w:t xml:space="preserve"> </w:t>
      </w:r>
    </w:p>
    <w:p w14:paraId="4C7E4CB2" w14:textId="35BD6F91" w:rsidR="0095773C" w:rsidRPr="00867386" w:rsidRDefault="0095773C" w:rsidP="0095773C">
      <w:pPr>
        <w:pStyle w:val="ListParagraph"/>
        <w:numPr>
          <w:ilvl w:val="0"/>
          <w:numId w:val="25"/>
        </w:numPr>
      </w:pPr>
      <w:r w:rsidRPr="00867386">
        <w:t>Keeping an up-to-date list of all Members and their data</w:t>
      </w:r>
    </w:p>
    <w:p w14:paraId="03D56DC4" w14:textId="77777777" w:rsidR="005911F3" w:rsidRPr="00867386" w:rsidRDefault="0095773C" w:rsidP="0095773C">
      <w:pPr>
        <w:pStyle w:val="ListParagraph"/>
        <w:numPr>
          <w:ilvl w:val="0"/>
          <w:numId w:val="25"/>
        </w:numPr>
      </w:pPr>
      <w:r w:rsidRPr="00867386">
        <w:t xml:space="preserve">Keeping an up-to-date list of </w:t>
      </w:r>
    </w:p>
    <w:p w14:paraId="4F065422" w14:textId="1A12415A" w:rsidR="005911F3" w:rsidRPr="00867386" w:rsidRDefault="005911F3" w:rsidP="005911F3">
      <w:pPr>
        <w:pStyle w:val="ListParagraph"/>
        <w:numPr>
          <w:ilvl w:val="1"/>
          <w:numId w:val="25"/>
        </w:numPr>
      </w:pPr>
      <w:r w:rsidRPr="00867386">
        <w:t>The members of the IPR Support Advisory Committee</w:t>
      </w:r>
    </w:p>
    <w:p w14:paraId="3F6DDA07" w14:textId="2C468A8C" w:rsidR="0095773C" w:rsidRPr="00867386" w:rsidRDefault="005911F3" w:rsidP="005911F3">
      <w:pPr>
        <w:pStyle w:val="ListParagraph"/>
        <w:numPr>
          <w:ilvl w:val="1"/>
          <w:numId w:val="25"/>
        </w:numPr>
      </w:pPr>
      <w:r w:rsidRPr="00867386">
        <w:t>A</w:t>
      </w:r>
      <w:r w:rsidR="0095773C" w:rsidRPr="00867386">
        <w:t xml:space="preserve">ll </w:t>
      </w:r>
      <w:r w:rsidRPr="00867386">
        <w:t>Development Committees</w:t>
      </w:r>
    </w:p>
    <w:p w14:paraId="2AFE3FD2" w14:textId="77777777" w:rsidR="008211F9" w:rsidRPr="00867386" w:rsidRDefault="005911F3" w:rsidP="005911F3">
      <w:pPr>
        <w:pStyle w:val="ListParagraph"/>
        <w:numPr>
          <w:ilvl w:val="1"/>
          <w:numId w:val="25"/>
        </w:numPr>
      </w:pPr>
      <w:r w:rsidRPr="00867386">
        <w:t>The Principal Members who have declared the intention to participate in the development of a Technical Specification</w:t>
      </w:r>
    </w:p>
    <w:p w14:paraId="72BE988D" w14:textId="0ECE6DE0" w:rsidR="008211F9" w:rsidRPr="00867386" w:rsidRDefault="008211F9" w:rsidP="008211F9">
      <w:pPr>
        <w:pStyle w:val="ListParagraph"/>
        <w:numPr>
          <w:ilvl w:val="1"/>
          <w:numId w:val="25"/>
        </w:numPr>
      </w:pPr>
      <w:r w:rsidRPr="00867386">
        <w:t xml:space="preserve">The Principal Members who have submitted the declaration </w:t>
      </w:r>
      <w:r w:rsidR="002013EC" w:rsidRPr="00867386">
        <w:t xml:space="preserve">that </w:t>
      </w:r>
      <w:r w:rsidRPr="00867386">
        <w:t>they will license their essential patents according to the relevant Framework Licence</w:t>
      </w:r>
    </w:p>
    <w:p w14:paraId="3E52A235" w14:textId="25257831" w:rsidR="005911F3" w:rsidRPr="00867386" w:rsidRDefault="005911F3" w:rsidP="005911F3">
      <w:pPr>
        <w:pStyle w:val="ListParagraph"/>
        <w:numPr>
          <w:ilvl w:val="1"/>
          <w:numId w:val="25"/>
        </w:numPr>
      </w:pPr>
      <w:r w:rsidRPr="00867386">
        <w:t>The members of all Development Committees</w:t>
      </w:r>
    </w:p>
    <w:p w14:paraId="2980B8A2" w14:textId="2A14C50A" w:rsidR="005911F3" w:rsidRPr="00867386" w:rsidRDefault="005911F3" w:rsidP="005911F3">
      <w:pPr>
        <w:pStyle w:val="ListParagraph"/>
        <w:numPr>
          <w:ilvl w:val="0"/>
          <w:numId w:val="25"/>
        </w:numPr>
      </w:pPr>
      <w:r w:rsidRPr="00867386">
        <w:t>Managing the data base of all submissions contributed by Members. This data base shall be accessible to Members and third parties upon request to the Secretariat.</w:t>
      </w:r>
    </w:p>
    <w:p w14:paraId="793A7E40" w14:textId="2924D5A0" w:rsidR="00665055" w:rsidRPr="00867386" w:rsidRDefault="00665055" w:rsidP="005911F3">
      <w:pPr>
        <w:pStyle w:val="ListParagraph"/>
        <w:numPr>
          <w:ilvl w:val="0"/>
          <w:numId w:val="25"/>
        </w:numPr>
      </w:pPr>
      <w:r w:rsidRPr="00867386">
        <w:t>Providing efficient support to online meeting and collaboration.</w:t>
      </w:r>
    </w:p>
    <w:bookmarkEnd w:id="6"/>
    <w:p w14:paraId="6ECB2F6B" w14:textId="77777777" w:rsidR="0095773C" w:rsidRPr="00867386" w:rsidRDefault="0095773C" w:rsidP="000A36CF"/>
    <w:p w14:paraId="1F82E849" w14:textId="03EEDCCB" w:rsidR="000A36CF" w:rsidRPr="005C38E3" w:rsidRDefault="000A36CF" w:rsidP="005C38E3">
      <w:r w:rsidRPr="008617D5">
        <w:t>ARTICLE 1</w:t>
      </w:r>
      <w:r w:rsidR="00665055" w:rsidRPr="008617D5">
        <w:t>2</w:t>
      </w:r>
      <w:r w:rsidRPr="008617D5">
        <w:t xml:space="preserve"> </w:t>
      </w:r>
      <w:r w:rsidR="00D64469" w:rsidRPr="008617D5">
        <w:t>–</w:t>
      </w:r>
      <w:r w:rsidRPr="008617D5">
        <w:t xml:space="preserve"> </w:t>
      </w:r>
      <w:r w:rsidR="00313D00" w:rsidRPr="008617D5">
        <w:t xml:space="preserve">Name, </w:t>
      </w:r>
      <w:r w:rsidRPr="008617D5">
        <w:t>Logo</w:t>
      </w:r>
      <w:r w:rsidR="00D64469" w:rsidRPr="008617D5">
        <w:t xml:space="preserve"> and </w:t>
      </w:r>
      <w:r w:rsidR="00313D00" w:rsidRPr="008617D5">
        <w:t>Trademark</w:t>
      </w:r>
    </w:p>
    <w:p w14:paraId="4EE3B7DB" w14:textId="77777777" w:rsidR="00075CE4" w:rsidRPr="005C38E3" w:rsidRDefault="00084E77" w:rsidP="00075CE4">
      <w:pPr>
        <w:jc w:val="both"/>
      </w:pPr>
      <w:r w:rsidRPr="005C38E3">
        <w:t>MPAI</w:t>
      </w:r>
      <w:r w:rsidR="007018F7" w:rsidRPr="005C38E3">
        <w:t xml:space="preserve"> </w:t>
      </w:r>
      <w:r w:rsidR="000A36CF" w:rsidRPr="005C38E3">
        <w:t xml:space="preserve">shall have a </w:t>
      </w:r>
      <w:r w:rsidR="00313D00" w:rsidRPr="005C38E3">
        <w:t xml:space="preserve">Registered Name and </w:t>
      </w:r>
      <w:r w:rsidR="000A36CF" w:rsidRPr="005C38E3">
        <w:t>Logo</w:t>
      </w:r>
      <w:r w:rsidR="00D64469" w:rsidRPr="005C38E3">
        <w:t xml:space="preserve"> </w:t>
      </w:r>
      <w:r w:rsidR="00313D00" w:rsidRPr="005C38E3">
        <w:t>as Trademark</w:t>
      </w:r>
      <w:r w:rsidR="000A36CF" w:rsidRPr="005C38E3">
        <w:t>.</w:t>
      </w:r>
      <w:r w:rsidR="00313D00" w:rsidRPr="005C38E3">
        <w:t xml:space="preserve"> </w:t>
      </w:r>
    </w:p>
    <w:p w14:paraId="7C1603D2" w14:textId="0C2DB1FB" w:rsidR="000A36CF" w:rsidRPr="00867386" w:rsidRDefault="00075CE4" w:rsidP="00D676F0">
      <w:pPr>
        <w:jc w:val="both"/>
      </w:pPr>
      <w:r w:rsidRPr="005C38E3">
        <w:t xml:space="preserve">Licensees of the essential patents used in a product or service to which the Name and/or the Logo apply are </w:t>
      </w:r>
      <w:r w:rsidR="00313D00" w:rsidRPr="005C38E3">
        <w:t xml:space="preserve">entitled to use the </w:t>
      </w:r>
      <w:r w:rsidR="00D64469" w:rsidRPr="005C38E3">
        <w:t xml:space="preserve">MPAI </w:t>
      </w:r>
      <w:r w:rsidR="009152F2" w:rsidRPr="005C38E3">
        <w:t>N</w:t>
      </w:r>
      <w:r w:rsidR="00313D00" w:rsidRPr="005C38E3">
        <w:t>ame</w:t>
      </w:r>
      <w:r w:rsidR="00E0533D" w:rsidRPr="005C38E3">
        <w:t xml:space="preserve"> and</w:t>
      </w:r>
      <w:r w:rsidR="00313D00" w:rsidRPr="005C38E3">
        <w:t>/or the MPAI Logo.</w:t>
      </w:r>
    </w:p>
    <w:p w14:paraId="739D7E2E" w14:textId="77777777" w:rsidR="000A36CF" w:rsidRPr="00867386" w:rsidRDefault="000A36CF" w:rsidP="000A36CF"/>
    <w:p w14:paraId="7BFEA451" w14:textId="3B1179EB" w:rsidR="000A36CF" w:rsidRPr="00867386" w:rsidRDefault="000A36CF" w:rsidP="000A36CF">
      <w:r w:rsidRPr="00867386">
        <w:t>ARTICLE 1</w:t>
      </w:r>
      <w:r w:rsidR="00665055" w:rsidRPr="00867386">
        <w:t>3</w:t>
      </w:r>
      <w:r w:rsidRPr="00867386">
        <w:t xml:space="preserve"> - Liability</w:t>
      </w:r>
    </w:p>
    <w:p w14:paraId="72F2B022" w14:textId="4E95874F" w:rsidR="000A36CF" w:rsidRPr="00867386" w:rsidRDefault="000A36CF" w:rsidP="00015704">
      <w:pPr>
        <w:jc w:val="both"/>
      </w:pPr>
      <w:r w:rsidRPr="00867386">
        <w:t xml:space="preserve">For its obligations </w:t>
      </w:r>
      <w:r w:rsidR="00084E77" w:rsidRPr="00867386">
        <w:t>MPAI</w:t>
      </w:r>
      <w:r w:rsidR="007018F7" w:rsidRPr="00867386">
        <w:t xml:space="preserve"> </w:t>
      </w:r>
      <w:r w:rsidRPr="00867386">
        <w:t>is liable with its assets only.</w:t>
      </w:r>
    </w:p>
    <w:p w14:paraId="5A991A29" w14:textId="29918D75" w:rsidR="000A36CF" w:rsidRPr="00867386" w:rsidRDefault="000A36CF" w:rsidP="00015704">
      <w:pPr>
        <w:jc w:val="both"/>
      </w:pPr>
      <w:r w:rsidRPr="00F43669">
        <w:t xml:space="preserve">The Members </w:t>
      </w:r>
      <w:r w:rsidR="005700C7" w:rsidRPr="00F43669">
        <w:t xml:space="preserve">who are </w:t>
      </w:r>
      <w:r w:rsidRPr="00F43669">
        <w:t xml:space="preserve">Officers and Directors </w:t>
      </w:r>
      <w:r w:rsidR="00D676F0" w:rsidRPr="00F43669">
        <w:t xml:space="preserve">shall perform </w:t>
      </w:r>
      <w:r w:rsidR="00AB6700" w:rsidRPr="00F43669">
        <w:t xml:space="preserve">according with the </w:t>
      </w:r>
      <w:r w:rsidR="00440B37" w:rsidRPr="00F43669">
        <w:t>Civi</w:t>
      </w:r>
      <w:r w:rsidR="00037103" w:rsidRPr="00F43669">
        <w:t>l</w:t>
      </w:r>
      <w:r w:rsidR="00440B37" w:rsidRPr="00F43669">
        <w:t xml:space="preserve"> Swiss</w:t>
      </w:r>
      <w:r w:rsidR="00AB6700" w:rsidRPr="00F43669">
        <w:t xml:space="preserve"> </w:t>
      </w:r>
      <w:r w:rsidR="00440B37" w:rsidRPr="00F43669">
        <w:t>L</w:t>
      </w:r>
      <w:r w:rsidR="00AB6700" w:rsidRPr="00F43669">
        <w:t>aw</w:t>
      </w:r>
      <w:r w:rsidR="00AB6700">
        <w:t xml:space="preserve"> and regulations </w:t>
      </w:r>
      <w:r w:rsidR="00D676F0" w:rsidRPr="00867386">
        <w:t>with the diligence of a prudent businessman, taking the nature of their post and the functions attributed to each of them into consideration</w:t>
      </w:r>
      <w:r w:rsidR="00AB6700">
        <w:t xml:space="preserve">, and they will not be </w:t>
      </w:r>
      <w:r w:rsidRPr="00867386">
        <w:t xml:space="preserve">liable for the debts, actions/inactions of or on behalf of </w:t>
      </w:r>
      <w:r w:rsidR="00084E77" w:rsidRPr="00867386">
        <w:t>MPAI</w:t>
      </w:r>
      <w:r w:rsidRPr="00867386">
        <w:t>, provided such actions/inactions are in accordance with the Statutes and/or directions of the General Assembly or the Board of Directors.</w:t>
      </w:r>
    </w:p>
    <w:p w14:paraId="40D48AC8" w14:textId="77777777" w:rsidR="007D18B1" w:rsidRPr="00867386" w:rsidRDefault="007D18B1" w:rsidP="00015704">
      <w:pPr>
        <w:jc w:val="both"/>
      </w:pPr>
    </w:p>
    <w:p w14:paraId="57BC9955" w14:textId="26059FEA" w:rsidR="000A36CF" w:rsidRPr="00867386" w:rsidRDefault="007D18B1" w:rsidP="00015704">
      <w:pPr>
        <w:jc w:val="both"/>
      </w:pPr>
      <w:r w:rsidRPr="00867386">
        <w:t>A</w:t>
      </w:r>
      <w:r w:rsidR="000A36CF" w:rsidRPr="00867386">
        <w:t>RTICLE 1</w:t>
      </w:r>
      <w:r w:rsidR="00665055" w:rsidRPr="00867386">
        <w:t>4</w:t>
      </w:r>
      <w:r w:rsidR="000A36CF" w:rsidRPr="00867386">
        <w:t xml:space="preserve"> - Indemnification</w:t>
      </w:r>
    </w:p>
    <w:p w14:paraId="795335FB" w14:textId="58E75969" w:rsidR="000A36CF" w:rsidRPr="00867386" w:rsidRDefault="000A36CF" w:rsidP="00015704">
      <w:pPr>
        <w:jc w:val="both"/>
      </w:pPr>
      <w:r w:rsidRPr="00867386">
        <w:t xml:space="preserve">To the fullest extent permitted by law and these Statutes, </w:t>
      </w:r>
      <w:r w:rsidR="00084E77" w:rsidRPr="00867386">
        <w:t>MPAI</w:t>
      </w:r>
      <w:r w:rsidR="007018F7" w:rsidRPr="00867386">
        <w:t xml:space="preserve"> </w:t>
      </w:r>
      <w:r w:rsidRPr="00867386">
        <w:t xml:space="preserve">shall indemnify its Directors, Officers and other persons, including persons formerly occupying any such position, against all reasonable and related expenses, and all judgements, fines, settlements and other amounts actually and reasonably incurred by them </w:t>
      </w:r>
      <w:r w:rsidR="00DA1041" w:rsidRPr="00867386">
        <w:t>when correctly discharging</w:t>
      </w:r>
      <w:r w:rsidRPr="00867386">
        <w:t xml:space="preserve"> their duties prescribed herein.</w:t>
      </w:r>
    </w:p>
    <w:p w14:paraId="395F6370" w14:textId="77777777" w:rsidR="000A36CF" w:rsidRPr="00867386" w:rsidRDefault="000A36CF" w:rsidP="00BF47FA">
      <w:pPr>
        <w:jc w:val="both"/>
      </w:pPr>
      <w:r w:rsidRPr="00867386">
        <w:lastRenderedPageBreak/>
        <w:t>On written request to the Board of Directors by any person seeking indemnification, the Board of Directors shall promptly determine whether the applicable standard of conduct has been met and, if so, the Board of Directors shall recommend indemnification to the General Assembly. If the Board of Directors cannot recommend indemnification because the number of Directors who are parties to the proceedings with respect to which indemnification is sought prevents the formation of a quorum of Directors who are not parties to that proceeding, the Board of Directors shall promptly call the General Assembly. At that meeting, the Members shall determine whether the applicable standard of conduct has been met and, if so, shall authorise indemnification in accordance with this article.</w:t>
      </w:r>
    </w:p>
    <w:p w14:paraId="1B76A1D9" w14:textId="77777777" w:rsidR="000A36CF" w:rsidRPr="00867386" w:rsidRDefault="000A36CF" w:rsidP="000A36CF"/>
    <w:p w14:paraId="312BB35C" w14:textId="50AB2FE4" w:rsidR="000A36CF" w:rsidRPr="00867386" w:rsidRDefault="000A36CF" w:rsidP="00BF47FA">
      <w:pPr>
        <w:jc w:val="both"/>
      </w:pPr>
      <w:r w:rsidRPr="00867386">
        <w:t>ARTICLE 1</w:t>
      </w:r>
      <w:r w:rsidR="00665055" w:rsidRPr="00867386">
        <w:t>5</w:t>
      </w:r>
      <w:r w:rsidRPr="00867386">
        <w:t xml:space="preserve"> - General provisions</w:t>
      </w:r>
    </w:p>
    <w:p w14:paraId="748CACBB" w14:textId="53ECADC6" w:rsidR="000A36CF" w:rsidRPr="00867386" w:rsidRDefault="000A36CF" w:rsidP="00BF47FA">
      <w:pPr>
        <w:numPr>
          <w:ilvl w:val="0"/>
          <w:numId w:val="21"/>
        </w:numPr>
        <w:jc w:val="both"/>
      </w:pPr>
      <w:r w:rsidRPr="00867386">
        <w:t>Annual fees</w:t>
      </w:r>
    </w:p>
    <w:p w14:paraId="53CB79BE" w14:textId="37D3661E" w:rsidR="000A36CF" w:rsidRPr="00867386" w:rsidRDefault="000A36CF" w:rsidP="00BF47FA">
      <w:pPr>
        <w:jc w:val="both"/>
      </w:pPr>
      <w:r w:rsidRPr="00867386">
        <w:t xml:space="preserve">Annual membership fees will be </w:t>
      </w:r>
      <w:r w:rsidR="00C21DA7" w:rsidRPr="00867386">
        <w:t xml:space="preserve">proposed </w:t>
      </w:r>
      <w:r w:rsidRPr="00867386">
        <w:t>by the Board of Directors as defined in Article 7, Section 8 and presented for approval of the membership during a duly convened General Assembly.</w:t>
      </w:r>
    </w:p>
    <w:p w14:paraId="400A58F2" w14:textId="77777777" w:rsidR="000A36CF" w:rsidRPr="00867386" w:rsidRDefault="000A36CF" w:rsidP="00BF47FA">
      <w:pPr>
        <w:jc w:val="both"/>
      </w:pPr>
    </w:p>
    <w:p w14:paraId="68031D78" w14:textId="2E9AD849" w:rsidR="000A36CF" w:rsidRPr="00867386" w:rsidRDefault="000A36CF" w:rsidP="00BF47FA">
      <w:pPr>
        <w:numPr>
          <w:ilvl w:val="0"/>
          <w:numId w:val="21"/>
        </w:numPr>
        <w:jc w:val="both"/>
      </w:pPr>
      <w:r w:rsidRPr="00867386">
        <w:t xml:space="preserve">Term of </w:t>
      </w:r>
      <w:r w:rsidR="00084E77" w:rsidRPr="00867386">
        <w:t>MPAI</w:t>
      </w:r>
      <w:r w:rsidRPr="00867386">
        <w:t xml:space="preserve"> </w:t>
      </w:r>
    </w:p>
    <w:p w14:paraId="5A8E7177" w14:textId="05736ED4" w:rsidR="000A36CF" w:rsidRPr="00867386" w:rsidRDefault="00084E77" w:rsidP="00BF47FA">
      <w:pPr>
        <w:jc w:val="both"/>
      </w:pPr>
      <w:r w:rsidRPr="00867386">
        <w:t>MPAI</w:t>
      </w:r>
      <w:r w:rsidR="007018F7" w:rsidRPr="00867386">
        <w:t xml:space="preserve"> </w:t>
      </w:r>
      <w:r w:rsidR="000A36CF" w:rsidRPr="00867386">
        <w:t xml:space="preserve">shall have a term of five (5) years and shall be </w:t>
      </w:r>
      <w:r w:rsidR="00841511" w:rsidRPr="00867386">
        <w:t>w</w:t>
      </w:r>
      <w:r w:rsidR="00841511">
        <w:t>ou</w:t>
      </w:r>
      <w:r w:rsidR="00841511" w:rsidRPr="00867386">
        <w:t xml:space="preserve">nd </w:t>
      </w:r>
      <w:r w:rsidR="000A36CF" w:rsidRPr="00867386">
        <w:t>up upon expiry of such term unless agreed otherwise by a two third (2/3) majority vote of the Principal Members.</w:t>
      </w:r>
    </w:p>
    <w:p w14:paraId="25A3B926" w14:textId="77777777" w:rsidR="000A36CF" w:rsidRPr="00867386" w:rsidRDefault="000A36CF" w:rsidP="00BF47FA">
      <w:pPr>
        <w:jc w:val="both"/>
      </w:pPr>
    </w:p>
    <w:p w14:paraId="1502B542" w14:textId="36FD1F9A" w:rsidR="000A36CF" w:rsidRPr="00867386" w:rsidRDefault="000A36CF" w:rsidP="00BF47FA">
      <w:pPr>
        <w:numPr>
          <w:ilvl w:val="0"/>
          <w:numId w:val="21"/>
        </w:numPr>
        <w:jc w:val="both"/>
      </w:pPr>
      <w:r w:rsidRPr="00867386">
        <w:t>Dissolution</w:t>
      </w:r>
    </w:p>
    <w:p w14:paraId="23F05F46" w14:textId="5A6DCBC6" w:rsidR="000A36CF" w:rsidRPr="00867386" w:rsidRDefault="000A36CF" w:rsidP="00BF47FA">
      <w:pPr>
        <w:jc w:val="both"/>
      </w:pPr>
      <w:r w:rsidRPr="00867386">
        <w:t xml:space="preserve">Should </w:t>
      </w:r>
      <w:r w:rsidR="00084E77" w:rsidRPr="00867386">
        <w:t>MPAI</w:t>
      </w:r>
      <w:r w:rsidR="007018F7" w:rsidRPr="00867386">
        <w:t xml:space="preserve"> </w:t>
      </w:r>
      <w:r w:rsidRPr="00867386">
        <w:t xml:space="preserve">be wound up, the balance of its assets shall, after deduction of debts, not be returned to the Members in proportion of their contribution, but be donated to a not-for-profit goal, the members explicitly renouncing any payment </w:t>
      </w:r>
      <w:r w:rsidR="00DF5FB6" w:rsidRPr="00867386">
        <w:t xml:space="preserve">or </w:t>
      </w:r>
      <w:r w:rsidR="0060587A" w:rsidRPr="00867386">
        <w:t>reimbursement</w:t>
      </w:r>
      <w:r w:rsidR="00DF5FB6" w:rsidRPr="00867386">
        <w:t xml:space="preserve"> </w:t>
      </w:r>
      <w:r w:rsidRPr="00867386">
        <w:t xml:space="preserve">from the net assets remaining after liquidation of </w:t>
      </w:r>
      <w:r w:rsidR="00084E77" w:rsidRPr="00867386">
        <w:t>MPAI</w:t>
      </w:r>
      <w:r w:rsidRPr="00867386">
        <w:t xml:space="preserve"> ’s property.</w:t>
      </w:r>
    </w:p>
    <w:p w14:paraId="5783C00B" w14:textId="77777777" w:rsidR="000A36CF" w:rsidRPr="00867386" w:rsidRDefault="000A36CF" w:rsidP="00BF47FA">
      <w:pPr>
        <w:jc w:val="both"/>
      </w:pPr>
    </w:p>
    <w:p w14:paraId="746B4800" w14:textId="7003FA3C" w:rsidR="000A36CF" w:rsidRPr="00867386" w:rsidRDefault="000A36CF" w:rsidP="00BF47FA">
      <w:pPr>
        <w:numPr>
          <w:ilvl w:val="0"/>
          <w:numId w:val="21"/>
        </w:numPr>
        <w:jc w:val="both"/>
      </w:pPr>
      <w:r w:rsidRPr="00867386">
        <w:t>Antitrust Policy</w:t>
      </w:r>
    </w:p>
    <w:p w14:paraId="52B61851" w14:textId="154EBC9D" w:rsidR="000A36CF" w:rsidRDefault="000A36CF" w:rsidP="00BF47FA">
      <w:pPr>
        <w:jc w:val="both"/>
      </w:pPr>
      <w:r w:rsidRPr="00867386">
        <w:t>Each Member acknowledges that the Members are committed to fostering competition in the development of new products</w:t>
      </w:r>
      <w:r w:rsidR="008E6FC0" w:rsidRPr="00867386">
        <w:t>,</w:t>
      </w:r>
      <w:r w:rsidRPr="00867386">
        <w:t xml:space="preserve"> services</w:t>
      </w:r>
      <w:r w:rsidR="008E6FC0" w:rsidRPr="00867386">
        <w:t xml:space="preserve"> and applications</w:t>
      </w:r>
      <w:r w:rsidRPr="00867386">
        <w:t>. The Members further acknowledge that they may compete with one another in various lines of business and that it is therefore imperative that they and their representatives act in a manner that does not violate any applicable antitrust or com</w:t>
      </w:r>
      <w:r w:rsidR="00BE2788" w:rsidRPr="00867386">
        <w:softHyphen/>
      </w:r>
      <w:r w:rsidRPr="00867386">
        <w:t>pet</w:t>
      </w:r>
      <w:r w:rsidR="00BE2788" w:rsidRPr="00867386">
        <w:softHyphen/>
      </w:r>
      <w:r w:rsidRPr="00867386">
        <w:t>ition law or regulation in any jurisdiction. Accordingly, each Member hereby assumes respon</w:t>
      </w:r>
      <w:r w:rsidR="00CC00D7" w:rsidRPr="00867386">
        <w:softHyphen/>
      </w:r>
      <w:r w:rsidRPr="00867386">
        <w:t>sibility to provide appropriate legal counsel to its representatives acting under th</w:t>
      </w:r>
      <w:r w:rsidR="008E6FC0" w:rsidRPr="00867386">
        <w:t>e</w:t>
      </w:r>
      <w:r w:rsidRPr="00867386">
        <w:t>s</w:t>
      </w:r>
      <w:r w:rsidR="008E6FC0" w:rsidRPr="00867386">
        <w:t>e Statutes</w:t>
      </w:r>
      <w:r w:rsidRPr="00867386">
        <w:t xml:space="preserve"> regarding the importance of limiting their discussions to subjects that relate to the purposes of </w:t>
      </w:r>
      <w:r w:rsidR="00084E77" w:rsidRPr="00867386">
        <w:t>MPAI</w:t>
      </w:r>
      <w:r w:rsidR="007018F7" w:rsidRPr="00867386">
        <w:t xml:space="preserve"> </w:t>
      </w:r>
      <w:r w:rsidRPr="00867386">
        <w:t>and avoiding discussions of matters relating to product costs, product pricing, meth</w:t>
      </w:r>
      <w:r w:rsidR="00CC00D7" w:rsidRPr="00867386">
        <w:softHyphen/>
      </w:r>
      <w:r w:rsidRPr="00867386">
        <w:t>ods or channels of product distribution, any division of markets, or allocation of customers or other competitively sensitive issues, whether or not such discussions take place during formal meetings, informal gatherings, or otherwise.</w:t>
      </w:r>
    </w:p>
    <w:p w14:paraId="1232BEF2" w14:textId="77777777" w:rsidR="00615E74" w:rsidRDefault="00615E74" w:rsidP="00BF47FA">
      <w:pPr>
        <w:jc w:val="both"/>
      </w:pPr>
    </w:p>
    <w:p w14:paraId="268CEEA1" w14:textId="14B399F2" w:rsidR="00615E74" w:rsidRDefault="00615E74" w:rsidP="00615E74">
      <w:pPr>
        <w:pStyle w:val="ListParagraph"/>
        <w:numPr>
          <w:ilvl w:val="0"/>
          <w:numId w:val="21"/>
        </w:numPr>
        <w:jc w:val="both"/>
      </w:pPr>
      <w:r>
        <w:t>Anti-corruption</w:t>
      </w:r>
    </w:p>
    <w:p w14:paraId="6E693AFC" w14:textId="06B35BC1" w:rsidR="0094686D" w:rsidRDefault="00615E74" w:rsidP="00615E74">
      <w:pPr>
        <w:jc w:val="both"/>
      </w:pPr>
      <w:r>
        <w:t>Each Member undertakes to each other Member that it and its Associated Companies will not engage in any activity, practice or conduct in connection with its interest in MPAI which would give rise to an offence under, or non-compliance with, any Anti-Corruption Laws, Anti-Money Laundering Laws or Economic Sanctions Laws.</w:t>
      </w:r>
    </w:p>
    <w:p w14:paraId="29D3B423" w14:textId="77777777" w:rsidR="00237D19" w:rsidRDefault="00237D19" w:rsidP="00615E74">
      <w:pPr>
        <w:jc w:val="both"/>
      </w:pPr>
    </w:p>
    <w:p w14:paraId="7307B0C0" w14:textId="093FBFF8" w:rsidR="000A36CF" w:rsidRPr="00867386" w:rsidRDefault="000A36CF" w:rsidP="00BF47FA">
      <w:pPr>
        <w:numPr>
          <w:ilvl w:val="0"/>
          <w:numId w:val="21"/>
        </w:numPr>
        <w:jc w:val="both"/>
      </w:pPr>
      <w:r w:rsidRPr="00867386">
        <w:t>Amendments to the Statutes</w:t>
      </w:r>
    </w:p>
    <w:p w14:paraId="0914A386" w14:textId="1589AD1D" w:rsidR="000A36CF" w:rsidRPr="00867386" w:rsidRDefault="000A36CF" w:rsidP="00BF47FA">
      <w:pPr>
        <w:jc w:val="both"/>
      </w:pPr>
      <w:r w:rsidRPr="00867386">
        <w:t>The effective date for amendments to these Statutes shall be the date such amendments are duly enacted by the General Assembly in accordance with Article 6, Section 5, unless stated otherwise in the amendment or the General Assembly resolution enacting such amendment. All members shall be bound by any duly enacted amendments to these Statutes and be given sufficient time to resign if they do not agree to the changes.</w:t>
      </w:r>
    </w:p>
    <w:p w14:paraId="4285B457" w14:textId="486762C1" w:rsidR="006C2CB0" w:rsidRPr="00867386" w:rsidRDefault="00607440" w:rsidP="006C2CB0">
      <w:pPr>
        <w:pStyle w:val="ListParagraph"/>
        <w:numPr>
          <w:ilvl w:val="0"/>
          <w:numId w:val="21"/>
        </w:numPr>
        <w:jc w:val="both"/>
      </w:pPr>
      <w:r>
        <w:lastRenderedPageBreak/>
        <w:t>Severability</w:t>
      </w:r>
      <w:r w:rsidR="006C2CB0" w:rsidRPr="00867386">
        <w:t xml:space="preserve"> clause</w:t>
      </w:r>
    </w:p>
    <w:p w14:paraId="0F574BB5" w14:textId="3E5E0103" w:rsidR="008A675C" w:rsidRDefault="008A675C" w:rsidP="002861B9">
      <w:pPr>
        <w:jc w:val="both"/>
      </w:pPr>
      <w:r w:rsidRPr="00867386">
        <w:t xml:space="preserve">In the event that any provision of this </w:t>
      </w:r>
      <w:r w:rsidR="00867386">
        <w:t>Statutes became</w:t>
      </w:r>
      <w:r w:rsidRPr="00867386">
        <w:t xml:space="preserve"> invalid, illegal, or otherwise unenforceable, this shall not affect the remaining provisions and this </w:t>
      </w:r>
      <w:r w:rsidR="00867386">
        <w:t xml:space="preserve">Statutes </w:t>
      </w:r>
      <w:r w:rsidRPr="00867386">
        <w:t xml:space="preserve">as a whole and such invalid, illegal, or otherwise unenforceable provision(s) shall be amended to an effect that the new provision comes as close as legally possible to the economic effect intended by the </w:t>
      </w:r>
      <w:r w:rsidR="00C75B89" w:rsidRPr="00867386">
        <w:t>Members</w:t>
      </w:r>
      <w:r w:rsidRPr="00867386">
        <w:t xml:space="preserve"> with the invalid, illegal or otherwise unenforceable provision.</w:t>
      </w:r>
    </w:p>
    <w:p w14:paraId="3759B133" w14:textId="77777777" w:rsidR="00037103" w:rsidRPr="00867386" w:rsidRDefault="00037103" w:rsidP="002861B9">
      <w:pPr>
        <w:jc w:val="both"/>
      </w:pPr>
    </w:p>
    <w:p w14:paraId="75E20926" w14:textId="529B2D76" w:rsidR="00E16693" w:rsidRPr="00867386" w:rsidRDefault="008A675C" w:rsidP="005C38E3">
      <w:pPr>
        <w:pStyle w:val="ListParagraph"/>
        <w:numPr>
          <w:ilvl w:val="0"/>
          <w:numId w:val="21"/>
        </w:numPr>
        <w:jc w:val="both"/>
      </w:pPr>
      <w:r w:rsidRPr="00867386">
        <w:t>Final</w:t>
      </w:r>
      <w:r w:rsidR="00E16693" w:rsidRPr="00867386">
        <w:t xml:space="preserve"> clause</w:t>
      </w:r>
    </w:p>
    <w:p w14:paraId="4F5E0EB5" w14:textId="3A1C4ACB" w:rsidR="00E16693" w:rsidRPr="00867386" w:rsidRDefault="00E16693" w:rsidP="00E16693">
      <w:pPr>
        <w:jc w:val="both"/>
      </w:pPr>
      <w:r w:rsidRPr="00867386">
        <w:t>All members herewith expressly agree to all clauses and all provisions and expressly agree to their validity and enforceability and bind themselves to fully abide by it and execute it and therefore will not challenge any provisions hereof.</w:t>
      </w:r>
    </w:p>
    <w:p w14:paraId="77D20333" w14:textId="77777777" w:rsidR="000A36CF" w:rsidRPr="00867386" w:rsidRDefault="000A36CF" w:rsidP="00BF47FA">
      <w:pPr>
        <w:jc w:val="both"/>
      </w:pPr>
    </w:p>
    <w:p w14:paraId="4ED1AC38" w14:textId="08A69414" w:rsidR="000A36CF" w:rsidRPr="00867386" w:rsidRDefault="000A36CF" w:rsidP="00BF47FA">
      <w:pPr>
        <w:jc w:val="both"/>
      </w:pPr>
      <w:r w:rsidRPr="00867386">
        <w:t xml:space="preserve">Duly </w:t>
      </w:r>
      <w:r w:rsidR="00E16693" w:rsidRPr="00867386">
        <w:t xml:space="preserve">read, discussed, approved and </w:t>
      </w:r>
      <w:r w:rsidRPr="00867386">
        <w:t xml:space="preserve">signed </w:t>
      </w:r>
      <w:r w:rsidR="00E16693" w:rsidRPr="00867386">
        <w:t xml:space="preserve">in </w:t>
      </w:r>
      <w:r w:rsidRPr="00867386">
        <w:t xml:space="preserve">Geneva, on this </w:t>
      </w:r>
      <w:r w:rsidR="00394C94" w:rsidRPr="00867386">
        <w:t>xx</w:t>
      </w:r>
      <w:r w:rsidRPr="00867386">
        <w:t>/</w:t>
      </w:r>
      <w:r w:rsidR="00394C94" w:rsidRPr="00867386">
        <w:t>07</w:t>
      </w:r>
      <w:r w:rsidRPr="00867386">
        <w:t>/20</w:t>
      </w:r>
      <w:r w:rsidR="00394C94" w:rsidRPr="00867386">
        <w:t>20</w:t>
      </w:r>
    </w:p>
    <w:p w14:paraId="5CC8C160" w14:textId="77777777" w:rsidR="000A36CF" w:rsidRPr="00867386" w:rsidRDefault="000A36CF" w:rsidP="00BF47FA">
      <w:pPr>
        <w:jc w:val="both"/>
      </w:pPr>
    </w:p>
    <w:p w14:paraId="375ED344" w14:textId="77777777" w:rsidR="000A36CF" w:rsidRPr="00867386" w:rsidRDefault="000A36CF" w:rsidP="00BF47FA">
      <w:pPr>
        <w:jc w:val="both"/>
      </w:pPr>
    </w:p>
    <w:p w14:paraId="4BDBA5B4" w14:textId="798B69DA" w:rsidR="000A36CF" w:rsidRPr="00867386" w:rsidRDefault="000A36CF" w:rsidP="00BF47FA">
      <w:pPr>
        <w:jc w:val="both"/>
      </w:pPr>
      <w:r w:rsidRPr="00867386">
        <w:t>For acceptance</w:t>
      </w:r>
      <w:r w:rsidR="00E16693" w:rsidRPr="00867386">
        <w:t xml:space="preserve"> of all terms, clauses and annexes</w:t>
      </w:r>
    </w:p>
    <w:p w14:paraId="4470C79A" w14:textId="77777777" w:rsidR="000A36CF" w:rsidRPr="00867386" w:rsidRDefault="000A36CF" w:rsidP="00BF47FA">
      <w:pPr>
        <w:jc w:val="both"/>
      </w:pPr>
    </w:p>
    <w:p w14:paraId="35A63749" w14:textId="77777777" w:rsidR="000A36CF" w:rsidRPr="00867386" w:rsidRDefault="000A36CF" w:rsidP="00BF47FA">
      <w:pPr>
        <w:jc w:val="both"/>
      </w:pPr>
      <w:r w:rsidRPr="00867386">
        <w:t>Name ___________________________ Signature____________________________</w:t>
      </w:r>
    </w:p>
    <w:p w14:paraId="44A3CB47" w14:textId="77777777" w:rsidR="000A36CF" w:rsidRPr="00867386" w:rsidRDefault="000A36CF" w:rsidP="00BF47FA">
      <w:pPr>
        <w:jc w:val="both"/>
      </w:pPr>
    </w:p>
    <w:p w14:paraId="5ABA41E0" w14:textId="77777777" w:rsidR="000A36CF" w:rsidRPr="00867386" w:rsidRDefault="000A36CF" w:rsidP="00BF47FA">
      <w:pPr>
        <w:jc w:val="both"/>
      </w:pPr>
      <w:r w:rsidRPr="00867386">
        <w:t>Company ____________________________________________________________</w:t>
      </w:r>
    </w:p>
    <w:p w14:paraId="367E1B79" w14:textId="77777777" w:rsidR="000A36CF" w:rsidRPr="00867386" w:rsidRDefault="000A36CF" w:rsidP="00BF47FA">
      <w:pPr>
        <w:jc w:val="both"/>
      </w:pPr>
    </w:p>
    <w:p w14:paraId="322A6249" w14:textId="5B97ADCE" w:rsidR="00665055" w:rsidRPr="00867386" w:rsidRDefault="000A36CF" w:rsidP="00D819AD">
      <w:pPr>
        <w:jc w:val="both"/>
      </w:pPr>
      <w:r w:rsidRPr="00867386">
        <w:t>Date _________________________</w:t>
      </w:r>
      <w:r w:rsidR="00665055" w:rsidRPr="00867386">
        <w:br w:type="page"/>
      </w:r>
    </w:p>
    <w:p w14:paraId="3B50D652" w14:textId="735818C5" w:rsidR="000A36CF" w:rsidRPr="00867386" w:rsidRDefault="00665055" w:rsidP="00665055">
      <w:pPr>
        <w:jc w:val="center"/>
      </w:pPr>
      <w:r w:rsidRPr="00867386">
        <w:lastRenderedPageBreak/>
        <w:t>Annex I</w:t>
      </w:r>
    </w:p>
    <w:p w14:paraId="0B37D036" w14:textId="63AAAB41" w:rsidR="00665055" w:rsidRPr="00867386" w:rsidRDefault="00665055" w:rsidP="00665055">
      <w:pPr>
        <w:jc w:val="center"/>
      </w:pPr>
      <w:r w:rsidRPr="00867386">
        <w:t xml:space="preserve">Procedures of </w:t>
      </w:r>
      <w:r w:rsidR="0010733A" w:rsidRPr="0024185C">
        <w:t>work</w:t>
      </w:r>
    </w:p>
    <w:p w14:paraId="773B6189" w14:textId="3FD910EF" w:rsidR="00665055" w:rsidRPr="00867386" w:rsidRDefault="00665055" w:rsidP="005C38E3"/>
    <w:p w14:paraId="056B83F5" w14:textId="537ABFC4" w:rsidR="00F1245A" w:rsidRPr="00867386" w:rsidRDefault="00F1245A" w:rsidP="00313B57">
      <w:pPr>
        <w:jc w:val="both"/>
      </w:pPr>
      <w:r w:rsidRPr="00867386">
        <w:t xml:space="preserve">These Procedures define the process through which MPAI develops </w:t>
      </w:r>
      <w:r w:rsidR="0010733A" w:rsidRPr="00867386">
        <w:t>its Technical Specifications in accordance with its Statutes. The General Assembly (GA) may decide</w:t>
      </w:r>
      <w:r w:rsidR="003C604F" w:rsidRPr="00867386">
        <w:t xml:space="preserve"> to </w:t>
      </w:r>
      <w:r w:rsidR="0010733A" w:rsidRPr="00867386">
        <w:t>change these Proced</w:t>
      </w:r>
      <w:r w:rsidR="0010733A" w:rsidRPr="00867386">
        <w:softHyphen/>
        <w:t xml:space="preserve">ures to </w:t>
      </w:r>
      <w:r w:rsidR="00075CE4" w:rsidRPr="00867386">
        <w:t>support</w:t>
      </w:r>
      <w:r w:rsidR="0010733A" w:rsidRPr="00867386">
        <w:t xml:space="preserve"> evolving MPAI needs.</w:t>
      </w:r>
    </w:p>
    <w:p w14:paraId="4EC4FB74" w14:textId="34EFCE23" w:rsidR="00D23BE3" w:rsidRPr="00867386" w:rsidRDefault="00D23BE3" w:rsidP="00D23BE3">
      <w:pPr>
        <w:jc w:val="both"/>
      </w:pPr>
      <w:r w:rsidRPr="00867386">
        <w:t xml:space="preserve">In the event of any conflict between this Annex and the main body of the </w:t>
      </w:r>
      <w:r w:rsidR="0010733A" w:rsidRPr="00867386">
        <w:t>Statutes</w:t>
      </w:r>
      <w:r w:rsidRPr="00867386">
        <w:t>, the latter shall prevail.</w:t>
      </w:r>
    </w:p>
    <w:p w14:paraId="3D004788" w14:textId="77777777" w:rsidR="00D23BE3" w:rsidRPr="00867386" w:rsidRDefault="00D23BE3" w:rsidP="00313B57">
      <w:pPr>
        <w:jc w:val="both"/>
      </w:pPr>
    </w:p>
    <w:p w14:paraId="5F750A55" w14:textId="36736B38" w:rsidR="008B4D5A" w:rsidRDefault="008B4D5A" w:rsidP="008B4D5A">
      <w:pPr>
        <w:jc w:val="both"/>
      </w:pPr>
      <w:r w:rsidRPr="0024185C">
        <w:t xml:space="preserve">GA establishes and maintains the Work Plan (WP), a document that describes the ongoing and planned work leading to Technical Specifications (TS). This combines input contributions </w:t>
      </w:r>
      <w:r>
        <w:t xml:space="preserve">that </w:t>
      </w:r>
      <w:r w:rsidRPr="0024185C">
        <w:t xml:space="preserve">Members </w:t>
      </w:r>
      <w:r>
        <w:t xml:space="preserve">can submit at any time and </w:t>
      </w:r>
      <w:r w:rsidRPr="0024185C">
        <w:t>responses to Calls for Interest (CfI) issued by the GA. Any company, organisation or individual, irrespective of its membership in MPAI, is entitled to submit a written contribution in response to the CfI.</w:t>
      </w:r>
    </w:p>
    <w:p w14:paraId="1EC0603A" w14:textId="77777777" w:rsidR="008B4D5A" w:rsidRDefault="008B4D5A" w:rsidP="008B4D5A">
      <w:pPr>
        <w:jc w:val="both"/>
      </w:pPr>
      <w:r w:rsidRPr="0024185C">
        <w:t xml:space="preserve">When GA identifies the need for a TS, </w:t>
      </w:r>
      <w:r>
        <w:t xml:space="preserve">it requests </w:t>
      </w:r>
      <w:r w:rsidRPr="0024185C">
        <w:t>the Standing Committee called Requirements to develop requirements for the planned TS</w:t>
      </w:r>
      <w:r>
        <w:t xml:space="preserve"> and </w:t>
      </w:r>
      <w:r w:rsidRPr="0024185C">
        <w:t>a timeline for the development of the TS</w:t>
      </w:r>
      <w:r>
        <w:t>. GA</w:t>
      </w:r>
      <w:r w:rsidRPr="0024185C">
        <w:t xml:space="preserve"> adds the relevant information to the WP.</w:t>
      </w:r>
      <w:r>
        <w:t xml:space="preserve"> </w:t>
      </w:r>
    </w:p>
    <w:p w14:paraId="55386357" w14:textId="6EC3E0EA" w:rsidR="008B4D5A" w:rsidRPr="0024185C" w:rsidRDefault="008B4D5A" w:rsidP="008B4D5A">
      <w:pPr>
        <w:jc w:val="both"/>
      </w:pPr>
      <w:r>
        <w:t>If</w:t>
      </w:r>
      <w:r w:rsidRPr="0024185C">
        <w:t xml:space="preserve"> there is no consensus that technology with the expected levels of performance exists</w:t>
      </w:r>
      <w:r>
        <w:t xml:space="preserve">, </w:t>
      </w:r>
      <w:r w:rsidRPr="0024185C">
        <w:t xml:space="preserve">DC may develop a Call for Evidence (CfE). Any company, organisation or individual, irrespective of its membership in MPAI, is entitled to submit a written contribution in response to the CfE. If there is consensus </w:t>
      </w:r>
      <w:r>
        <w:t xml:space="preserve">or </w:t>
      </w:r>
      <w:r w:rsidRPr="0024185C">
        <w:t>the evidence collected from the CfE</w:t>
      </w:r>
      <w:r>
        <w:t xml:space="preserve"> confirms that the technology exists, </w:t>
      </w:r>
      <w:r w:rsidRPr="0024185C">
        <w:t xml:space="preserve">GA approves WP, develops the Terms of Reference of the Development Committee (DC) tasked to develop TS, requests BD to appoint a chair and provide the </w:t>
      </w:r>
      <w:r>
        <w:t>Framework Licence (</w:t>
      </w:r>
      <w:r w:rsidRPr="0024185C">
        <w:t>FWL</w:t>
      </w:r>
      <w:r>
        <w:t>)</w:t>
      </w:r>
      <w:r w:rsidRPr="0024185C">
        <w:t xml:space="preserve"> for the TS. </w:t>
      </w:r>
    </w:p>
    <w:p w14:paraId="6F47EB60" w14:textId="77777777" w:rsidR="008B4D5A" w:rsidRPr="0087294F" w:rsidRDefault="008B4D5A" w:rsidP="008B4D5A">
      <w:pPr>
        <w:jc w:val="both"/>
      </w:pPr>
      <w:r w:rsidRPr="0087294F">
        <w:t>Secretariat identifies the Principal Members who intend to participate in the development of the TS (</w:t>
      </w:r>
      <w:r>
        <w:t>A</w:t>
      </w:r>
      <w:r w:rsidRPr="0087294F">
        <w:t xml:space="preserve">ctive </w:t>
      </w:r>
      <w:r>
        <w:t>TS M</w:t>
      </w:r>
      <w:r w:rsidRPr="0087294F">
        <w:t>embers).</w:t>
      </w:r>
    </w:p>
    <w:p w14:paraId="351DBBDC" w14:textId="77777777" w:rsidR="008B4D5A" w:rsidRPr="0087294F" w:rsidRDefault="008B4D5A" w:rsidP="008B4D5A">
      <w:pPr>
        <w:jc w:val="both"/>
      </w:pPr>
      <w:r w:rsidRPr="0087294F">
        <w:t>BD sends TS Requirements to IPR Support Advisory Group (SAC) requesting the development of a FWL within a deadline.</w:t>
      </w:r>
    </w:p>
    <w:p w14:paraId="260F5113" w14:textId="648B487D" w:rsidR="00D51156" w:rsidRPr="00867386" w:rsidRDefault="00665055" w:rsidP="00665055">
      <w:pPr>
        <w:jc w:val="both"/>
      </w:pPr>
      <w:r w:rsidRPr="00867386">
        <w:t xml:space="preserve">The IPR SAC shall promptly develop the </w:t>
      </w:r>
      <w:r w:rsidR="00FA70AC" w:rsidRPr="00867386">
        <w:t>FWL</w:t>
      </w:r>
      <w:r w:rsidR="00DA5081" w:rsidRPr="00867386">
        <w:t xml:space="preserve"> using the following</w:t>
      </w:r>
      <w:r w:rsidRPr="00867386">
        <w:t xml:space="preserve"> process</w:t>
      </w:r>
      <w:r w:rsidR="00764FE3" w:rsidRPr="00867386">
        <w:t>:</w:t>
      </w:r>
    </w:p>
    <w:p w14:paraId="657D66C5" w14:textId="7A295F3D" w:rsidR="00033B7D" w:rsidRPr="00867386" w:rsidRDefault="00DD354D" w:rsidP="00113855">
      <w:pPr>
        <w:pStyle w:val="ListParagraph"/>
        <w:numPr>
          <w:ilvl w:val="0"/>
          <w:numId w:val="29"/>
        </w:numPr>
        <w:jc w:val="both"/>
      </w:pPr>
      <w:r>
        <w:t>Form</w:t>
      </w:r>
      <w:r w:rsidR="0025131A" w:rsidRPr="00867386">
        <w:t xml:space="preserve"> </w:t>
      </w:r>
      <w:r w:rsidR="00033B7D" w:rsidRPr="00867386">
        <w:t xml:space="preserve">a </w:t>
      </w:r>
      <w:r w:rsidR="00570C17" w:rsidRPr="00867386">
        <w:t xml:space="preserve">group </w:t>
      </w:r>
      <w:r w:rsidR="0025131A" w:rsidRPr="00867386">
        <w:t xml:space="preserve">of </w:t>
      </w:r>
      <w:r w:rsidR="008C6387">
        <w:t xml:space="preserve">Active TS Members </w:t>
      </w:r>
      <w:r w:rsidR="00895C3C">
        <w:t xml:space="preserve">from the IPR SAC </w:t>
      </w:r>
      <w:r w:rsidR="003846C4" w:rsidRPr="00867386">
        <w:t xml:space="preserve">to </w:t>
      </w:r>
      <w:r w:rsidR="00F4057F" w:rsidRPr="00867386">
        <w:t>creat</w:t>
      </w:r>
      <w:r w:rsidR="00037103">
        <w:t>e the requested FWL</w:t>
      </w:r>
      <w:r w:rsidR="00F4057F" w:rsidRPr="00867386">
        <w:t xml:space="preserve">. Such group </w:t>
      </w:r>
      <w:r w:rsidR="00037103">
        <w:t xml:space="preserve">shall be named </w:t>
      </w:r>
      <w:r w:rsidR="00113855" w:rsidRPr="00867386">
        <w:t xml:space="preserve">“FWL </w:t>
      </w:r>
      <w:r w:rsidR="001817B1">
        <w:t>#</w:t>
      </w:r>
      <w:r w:rsidR="00113855" w:rsidRPr="00867386">
        <w:t xml:space="preserve"> GROUP”, where </w:t>
      </w:r>
      <w:r w:rsidR="001D0BD0">
        <w:t>#</w:t>
      </w:r>
      <w:r w:rsidR="00113855" w:rsidRPr="00867386">
        <w:t xml:space="preserve"> is a</w:t>
      </w:r>
      <w:r w:rsidR="00037103">
        <w:t xml:space="preserve"> sequentially assigned</w:t>
      </w:r>
      <w:r w:rsidR="00C277E3" w:rsidRPr="00867386">
        <w:t xml:space="preserve"> integ</w:t>
      </w:r>
      <w:r w:rsidR="008C6387">
        <w:t>e</w:t>
      </w:r>
      <w:r w:rsidR="00C277E3" w:rsidRPr="00867386">
        <w:t>r number starting with 1</w:t>
      </w:r>
      <w:r w:rsidR="00CC28C6" w:rsidRPr="00867386">
        <w:t>.</w:t>
      </w:r>
    </w:p>
    <w:p w14:paraId="4CA4EC8B" w14:textId="5F92B875" w:rsidR="00611C8C" w:rsidRPr="00867386" w:rsidRDefault="0076201A" w:rsidP="00CC28C6">
      <w:pPr>
        <w:pStyle w:val="ListParagraph"/>
        <w:numPr>
          <w:ilvl w:val="0"/>
          <w:numId w:val="29"/>
        </w:numPr>
        <w:jc w:val="both"/>
      </w:pPr>
      <w:r>
        <w:t>Request</w:t>
      </w:r>
      <w:r w:rsidR="00636073" w:rsidRPr="00867386">
        <w:t xml:space="preserve"> the BD to </w:t>
      </w:r>
      <w:r w:rsidR="003846C4" w:rsidRPr="00867386">
        <w:t xml:space="preserve">nominate </w:t>
      </w:r>
      <w:r w:rsidR="00636073" w:rsidRPr="00867386">
        <w:t xml:space="preserve">a </w:t>
      </w:r>
      <w:r w:rsidR="00B86D34" w:rsidRPr="00867386">
        <w:t>C</w:t>
      </w:r>
      <w:r w:rsidR="00636073" w:rsidRPr="00867386">
        <w:t xml:space="preserve">hair </w:t>
      </w:r>
      <w:r w:rsidR="0084231A" w:rsidRPr="00867386">
        <w:t xml:space="preserve">for the said </w:t>
      </w:r>
      <w:r w:rsidR="008C6387">
        <w:t xml:space="preserve">FWL </w:t>
      </w:r>
      <w:r w:rsidR="00013221">
        <w:t>#</w:t>
      </w:r>
      <w:r w:rsidR="008C6387">
        <w:t xml:space="preserve"> GROUP</w:t>
      </w:r>
      <w:r w:rsidR="00226936" w:rsidRPr="00867386">
        <w:t xml:space="preserve"> </w:t>
      </w:r>
    </w:p>
    <w:p w14:paraId="00D30B47" w14:textId="25D9AD17" w:rsidR="00665055" w:rsidRPr="00867386" w:rsidRDefault="00D51156" w:rsidP="00D51156">
      <w:pPr>
        <w:pStyle w:val="ListParagraph"/>
        <w:numPr>
          <w:ilvl w:val="0"/>
          <w:numId w:val="29"/>
        </w:numPr>
        <w:jc w:val="both"/>
      </w:pPr>
      <w:r w:rsidRPr="00867386">
        <w:t xml:space="preserve">Request </w:t>
      </w:r>
      <w:r w:rsidR="003155D8" w:rsidRPr="00867386">
        <w:t xml:space="preserve">FWL </w:t>
      </w:r>
      <w:r w:rsidR="00013221">
        <w:t>#</w:t>
      </w:r>
      <w:r w:rsidR="003155D8" w:rsidRPr="00867386">
        <w:t xml:space="preserve"> GROUP</w:t>
      </w:r>
      <w:r w:rsidR="00DD6DE7" w:rsidRPr="00867386">
        <w:t xml:space="preserve"> </w:t>
      </w:r>
      <w:r w:rsidR="00226936" w:rsidRPr="00867386">
        <w:t xml:space="preserve">Members </w:t>
      </w:r>
      <w:r w:rsidRPr="00867386">
        <w:t>to submit proposals of FWLs</w:t>
      </w:r>
    </w:p>
    <w:p w14:paraId="1A7D0E4B" w14:textId="55460706" w:rsidR="00D51156" w:rsidRDefault="00D51156" w:rsidP="00D51156">
      <w:pPr>
        <w:pStyle w:val="ListParagraph"/>
        <w:numPr>
          <w:ilvl w:val="0"/>
          <w:numId w:val="29"/>
        </w:numPr>
        <w:jc w:val="both"/>
      </w:pPr>
      <w:r w:rsidRPr="00867386">
        <w:t xml:space="preserve">Request the services of IPR </w:t>
      </w:r>
      <w:r w:rsidR="003B402E" w:rsidRPr="00867386">
        <w:t>expert</w:t>
      </w:r>
      <w:r w:rsidR="002C650B" w:rsidRPr="00867386">
        <w:t>s</w:t>
      </w:r>
      <w:r w:rsidRPr="00867386">
        <w:t xml:space="preserve">, with the agreement of the </w:t>
      </w:r>
      <w:r w:rsidR="00CC7129" w:rsidRPr="00867386">
        <w:t xml:space="preserve">IPR </w:t>
      </w:r>
      <w:r w:rsidR="00380E32" w:rsidRPr="00867386">
        <w:t>SAC</w:t>
      </w:r>
      <w:r w:rsidR="00785ED6" w:rsidRPr="00867386">
        <w:t xml:space="preserve"> </w:t>
      </w:r>
      <w:r w:rsidR="00B86D34" w:rsidRPr="00867386">
        <w:t>C</w:t>
      </w:r>
      <w:r w:rsidRPr="00867386">
        <w:t>hair</w:t>
      </w:r>
      <w:r w:rsidR="003F645B" w:rsidRPr="00867386">
        <w:t>, if necessary</w:t>
      </w:r>
    </w:p>
    <w:p w14:paraId="17FE4586" w14:textId="518DBAA4" w:rsidR="008C6387" w:rsidRPr="00F43669" w:rsidRDefault="008C6387" w:rsidP="00D51156">
      <w:pPr>
        <w:pStyle w:val="ListParagraph"/>
        <w:numPr>
          <w:ilvl w:val="0"/>
          <w:numId w:val="29"/>
        </w:numPr>
        <w:jc w:val="both"/>
      </w:pPr>
      <w:r w:rsidRPr="00F43669">
        <w:t xml:space="preserve">Develop </w:t>
      </w:r>
      <w:r w:rsidR="00094909" w:rsidRPr="00F43669">
        <w:t xml:space="preserve">the </w:t>
      </w:r>
      <w:r w:rsidRPr="00F43669">
        <w:t>FWL in compliance with principles of competition law</w:t>
      </w:r>
      <w:r w:rsidR="00E13CE0" w:rsidRPr="00F43669">
        <w:t xml:space="preserve"> in applicable jurisdiction</w:t>
      </w:r>
      <w:r w:rsidR="00037103" w:rsidRPr="00F43669">
        <w:t>s</w:t>
      </w:r>
    </w:p>
    <w:p w14:paraId="302801A1" w14:textId="66B6095F" w:rsidR="00D51156" w:rsidRPr="00867386" w:rsidRDefault="00D51156" w:rsidP="00D51156">
      <w:pPr>
        <w:pStyle w:val="ListParagraph"/>
        <w:numPr>
          <w:ilvl w:val="0"/>
          <w:numId w:val="29"/>
        </w:numPr>
        <w:jc w:val="both"/>
      </w:pPr>
      <w:r w:rsidRPr="00867386">
        <w:t>Approv</w:t>
      </w:r>
      <w:r w:rsidR="00CC7129" w:rsidRPr="00867386">
        <w:t>e</w:t>
      </w:r>
      <w:r w:rsidRPr="00867386">
        <w:t xml:space="preserve"> </w:t>
      </w:r>
      <w:r w:rsidR="00665055" w:rsidRPr="00867386">
        <w:t>the FWL</w:t>
      </w:r>
      <w:r w:rsidRPr="00867386">
        <w:t xml:space="preserve"> by 2/3 majority votes of </w:t>
      </w:r>
      <w:r w:rsidR="00226936" w:rsidRPr="00867386">
        <w:t xml:space="preserve">FWL </w:t>
      </w:r>
      <w:r w:rsidR="00037103">
        <w:t>#</w:t>
      </w:r>
      <w:r w:rsidR="00226936" w:rsidRPr="00867386">
        <w:t xml:space="preserve"> GROUP Members</w:t>
      </w:r>
      <w:r w:rsidR="00D95124" w:rsidRPr="00867386">
        <w:t xml:space="preserve"> </w:t>
      </w:r>
      <w:r w:rsidR="00037103">
        <w:t>P</w:t>
      </w:r>
      <w:r w:rsidR="00D95124" w:rsidRPr="00867386">
        <w:t>resent</w:t>
      </w:r>
      <w:r w:rsidR="00B86D34" w:rsidRPr="00867386">
        <w:t xml:space="preserve"> </w:t>
      </w:r>
    </w:p>
    <w:p w14:paraId="4278AF06" w14:textId="70926936" w:rsidR="00665055" w:rsidRPr="00867386" w:rsidRDefault="00D51156" w:rsidP="00D51156">
      <w:pPr>
        <w:pStyle w:val="ListParagraph"/>
        <w:numPr>
          <w:ilvl w:val="0"/>
          <w:numId w:val="29"/>
        </w:numPr>
        <w:jc w:val="both"/>
      </w:pPr>
      <w:r w:rsidRPr="00867386">
        <w:t>T</w:t>
      </w:r>
      <w:r w:rsidR="00665055" w:rsidRPr="00867386">
        <w:t>ransmi</w:t>
      </w:r>
      <w:r w:rsidR="00FF22FE" w:rsidRPr="00867386">
        <w:t>t</w:t>
      </w:r>
      <w:r w:rsidRPr="00867386">
        <w:t xml:space="preserve"> the FWL</w:t>
      </w:r>
      <w:r w:rsidR="00665055" w:rsidRPr="00867386">
        <w:t xml:space="preserve"> to the BD</w:t>
      </w:r>
    </w:p>
    <w:p w14:paraId="6F1CB100" w14:textId="77777777" w:rsidR="008B4D5A" w:rsidRPr="0087294F" w:rsidRDefault="008B4D5A" w:rsidP="008B4D5A">
      <w:pPr>
        <w:jc w:val="both"/>
      </w:pPr>
      <w:r w:rsidRPr="0087294F">
        <w:t>BD reviews and approves FWL, establishe</w:t>
      </w:r>
      <w:r>
        <w:t>s</w:t>
      </w:r>
      <w:r w:rsidRPr="0087294F">
        <w:t xml:space="preserve"> DC, appoints its chair, and communicates to GA</w:t>
      </w:r>
      <w:r>
        <w:t xml:space="preserve"> FWL and DC chair’s identity</w:t>
      </w:r>
      <w:r w:rsidRPr="0087294F">
        <w:t xml:space="preserve">. </w:t>
      </w:r>
    </w:p>
    <w:p w14:paraId="3ABF3FB7" w14:textId="77777777" w:rsidR="008B4D5A" w:rsidRPr="0024185C" w:rsidRDefault="008B4D5A" w:rsidP="008B4D5A">
      <w:pPr>
        <w:jc w:val="both"/>
      </w:pPr>
      <w:r w:rsidRPr="0024185C">
        <w:t xml:space="preserve">The Requirements Committee develops a Call for Technologies (CfT), whose goal is to obtain the technologies required to develop the TS, jointly with the DC. </w:t>
      </w:r>
    </w:p>
    <w:p w14:paraId="55FC2CEA" w14:textId="77777777" w:rsidR="008B4D5A" w:rsidRPr="0024185C" w:rsidRDefault="008B4D5A" w:rsidP="008B4D5A">
      <w:pPr>
        <w:jc w:val="both"/>
      </w:pPr>
      <w:r w:rsidRPr="0024185C">
        <w:t>GA approves and Secretariat publishes CfT. Any company, organisation or indiv</w:t>
      </w:r>
      <w:r w:rsidRPr="0024185C">
        <w:softHyphen/>
        <w:t xml:space="preserve">idual, irrespective of its membership in MPAI, is entitled to submit a written contribution in response to the CfT. </w:t>
      </w:r>
    </w:p>
    <w:p w14:paraId="4653FA41" w14:textId="77777777" w:rsidR="008B4D5A" w:rsidRDefault="008B4D5A" w:rsidP="008B4D5A">
      <w:pPr>
        <w:jc w:val="both"/>
      </w:pPr>
      <w:bookmarkStart w:id="7" w:name="_Hlk45730349"/>
      <w:r w:rsidRPr="0024185C">
        <w:t xml:space="preserve">Responses to CfT and all documents related to TS submitted to DC shall contain a declaration that the Member </w:t>
      </w:r>
    </w:p>
    <w:p w14:paraId="1EB46303" w14:textId="77777777" w:rsidR="008B4D5A" w:rsidRPr="008B4D5A" w:rsidRDefault="008B4D5A" w:rsidP="008B4D5A">
      <w:pPr>
        <w:pStyle w:val="ListParagraph"/>
        <w:numPr>
          <w:ilvl w:val="0"/>
          <w:numId w:val="32"/>
        </w:numPr>
        <w:jc w:val="both"/>
      </w:pPr>
      <w:r w:rsidRPr="008B4D5A">
        <w:t>Will license its essential patents also in accordance with the FWL and, within one year from the approval of the TS by the GA, will make available the terms of the licence related to its essential patents alone or jointly with other IPR holders</w:t>
      </w:r>
    </w:p>
    <w:p w14:paraId="094723F0" w14:textId="77777777" w:rsidR="008B4D5A" w:rsidRPr="008B4D5A" w:rsidRDefault="008B4D5A" w:rsidP="008B4D5A">
      <w:pPr>
        <w:pStyle w:val="ListParagraph"/>
        <w:numPr>
          <w:ilvl w:val="0"/>
          <w:numId w:val="32"/>
        </w:numPr>
        <w:jc w:val="both"/>
      </w:pPr>
      <w:r w:rsidRPr="008B4D5A">
        <w:t xml:space="preserve">Will take a licence for the essential patents held by other members, if used, within one year of the publication by IPR holders of their licences. </w:t>
      </w:r>
      <w:bookmarkStart w:id="8" w:name="_Hlk45528674"/>
    </w:p>
    <w:bookmarkEnd w:id="8"/>
    <w:p w14:paraId="093A6A5C" w14:textId="77777777" w:rsidR="008B4D5A" w:rsidRPr="008B4D5A" w:rsidRDefault="008B4D5A" w:rsidP="008B4D5A">
      <w:pPr>
        <w:jc w:val="both"/>
        <w:rPr>
          <w:lang w:val="en-US"/>
        </w:rPr>
      </w:pPr>
      <w:r w:rsidRPr="008B4D5A">
        <w:rPr>
          <w:lang w:val="en-US"/>
        </w:rPr>
        <w:lastRenderedPageBreak/>
        <w:t>For the sake of clarity, a patent is considered as essential to a TS when the use of one or more of its claims is considered mandatory for the implementation of a TS. The evaluation of essentiality shall be made by an independent opinion issued by a chartered patent attorney who never worked for the owner of such essential patent.</w:t>
      </w:r>
    </w:p>
    <w:p w14:paraId="210EF96E" w14:textId="506C5FAF" w:rsidR="008B4D5A" w:rsidRDefault="008B4D5A" w:rsidP="008B4D5A">
      <w:pPr>
        <w:jc w:val="both"/>
      </w:pPr>
      <w:r w:rsidRPr="008B4D5A">
        <w:t>Responses to the CfT shall be based on the understanding that there will not be other CfTs for the same TS with the same requirements.</w:t>
      </w:r>
    </w:p>
    <w:p w14:paraId="5683B8AB" w14:textId="3E47842B" w:rsidR="008B4D5A" w:rsidRPr="008B4D5A" w:rsidRDefault="008B4D5A" w:rsidP="008B4D5A">
      <w:pPr>
        <w:jc w:val="both"/>
      </w:pPr>
      <w:r w:rsidRPr="008B4D5A">
        <w:t xml:space="preserve">Each Member shall inform the Secretariat of the result of its best effort </w:t>
      </w:r>
      <w:r w:rsidRPr="00DC4CC9">
        <w:t>and transparent</w:t>
      </w:r>
      <w:r w:rsidRPr="008B4D5A">
        <w:t xml:space="preserve"> identification of IP that it believes is infringed by a TS being or already developed by a DC.</w:t>
      </w:r>
    </w:p>
    <w:p w14:paraId="16504B72" w14:textId="77777777" w:rsidR="008B4D5A" w:rsidRPr="008B4D5A" w:rsidRDefault="008B4D5A" w:rsidP="008B4D5A">
      <w:pPr>
        <w:jc w:val="both"/>
      </w:pPr>
      <w:r w:rsidRPr="008B4D5A">
        <w:t xml:space="preserve">By submitting a document to MPAI, a Member allows use of the text submitted and its derivatives, for any purpose related to the TS, such as requirements and the text of the TS in all its versions. </w:t>
      </w:r>
    </w:p>
    <w:bookmarkEnd w:id="7"/>
    <w:p w14:paraId="216B074B" w14:textId="77777777" w:rsidR="008B4D5A" w:rsidRPr="008B4D5A" w:rsidRDefault="008B4D5A" w:rsidP="008B4D5A">
      <w:pPr>
        <w:jc w:val="both"/>
      </w:pPr>
      <w:r w:rsidRPr="008B4D5A">
        <w:t>If (a part of) a submission from a non-participant, is identified for inclusion in a specification, the originator will be requested to immediately join MPAI. If such non-participant elects not to join MPAI, its submission will be discarded.</w:t>
      </w:r>
    </w:p>
    <w:p w14:paraId="22038889" w14:textId="77777777" w:rsidR="008B4D5A" w:rsidRPr="008B4D5A" w:rsidRDefault="008B4D5A" w:rsidP="008B4D5A">
      <w:pPr>
        <w:jc w:val="both"/>
      </w:pPr>
      <w:r w:rsidRPr="008B4D5A">
        <w:t>DC members contribute to the progress of TS by making consensus-based decisions. The chair is tasked to detect that consensus is reached on a given issue. If consensus is not reached, the matter is brought to the attention of the GA who decides by 2/3 majority vote.</w:t>
      </w:r>
    </w:p>
    <w:p w14:paraId="7C99C3C3" w14:textId="77777777" w:rsidR="008B4D5A" w:rsidRPr="008B4D5A" w:rsidRDefault="008B4D5A" w:rsidP="008B4D5A">
      <w:pPr>
        <w:jc w:val="both"/>
      </w:pPr>
      <w:r w:rsidRPr="008B4D5A">
        <w:t>As a rule, DC will develop reference software (RS) of the TS. This will be governed by the following rules</w:t>
      </w:r>
    </w:p>
    <w:p w14:paraId="31F8016F" w14:textId="77777777" w:rsidR="008B4D5A" w:rsidRPr="008B4D5A" w:rsidRDefault="008B4D5A" w:rsidP="008B4D5A">
      <w:pPr>
        <w:pStyle w:val="ListParagraph"/>
        <w:numPr>
          <w:ilvl w:val="0"/>
          <w:numId w:val="33"/>
        </w:numPr>
        <w:jc w:val="both"/>
      </w:pPr>
      <w:r w:rsidRPr="008B4D5A">
        <w:t>RS shall have the same normative value as TS</w:t>
      </w:r>
    </w:p>
    <w:p w14:paraId="125BC0E4" w14:textId="009EBC6F" w:rsidR="008B4D5A" w:rsidRPr="008B4D5A" w:rsidRDefault="008B4D5A" w:rsidP="008B4D5A">
      <w:pPr>
        <w:pStyle w:val="ListParagraph"/>
        <w:numPr>
          <w:ilvl w:val="0"/>
          <w:numId w:val="33"/>
        </w:numPr>
        <w:jc w:val="both"/>
      </w:pPr>
      <w:r w:rsidRPr="008B4D5A">
        <w:t xml:space="preserve">RS will be distributed with a BSD licence modified to clarify that IP essential to implement TS/SR is not </w:t>
      </w:r>
      <w:r w:rsidR="000B2FBA">
        <w:t>licensed. The use of the RS will require a licence of the essential IP</w:t>
      </w:r>
      <w:r w:rsidRPr="008B4D5A">
        <w:t>.</w:t>
      </w:r>
    </w:p>
    <w:p w14:paraId="65039BD4" w14:textId="77777777" w:rsidR="008B4D5A" w:rsidRPr="008B4D5A" w:rsidRDefault="008B4D5A" w:rsidP="008B4D5A">
      <w:pPr>
        <w:jc w:val="both"/>
      </w:pPr>
      <w:r w:rsidRPr="008B4D5A">
        <w:t xml:space="preserve">At each stage of development of a document relating to TS, DC may identify areas on which participants are requested to submit contributions. Submissions on other topics will be considered at DC Chair’s discretion, in consultation with the author of the submission and DC members, and referred to GA. </w:t>
      </w:r>
    </w:p>
    <w:p w14:paraId="567E0C46" w14:textId="77777777" w:rsidR="008B4D5A" w:rsidRPr="008B4D5A" w:rsidRDefault="008B4D5A" w:rsidP="008B4D5A">
      <w:pPr>
        <w:jc w:val="both"/>
      </w:pPr>
      <w:r w:rsidRPr="008B4D5A">
        <w:t xml:space="preserve">During the development of TS, the need for additional technologies may be identified. These may be obtained through new CfTs, possibly restricted to MPAI members. </w:t>
      </w:r>
    </w:p>
    <w:p w14:paraId="3CA9C7BA" w14:textId="77777777" w:rsidR="008B4D5A" w:rsidRPr="008B4D5A" w:rsidRDefault="008B4D5A" w:rsidP="008B4D5A">
      <w:pPr>
        <w:jc w:val="both"/>
      </w:pPr>
      <w:r w:rsidRPr="008B4D5A">
        <w:t>TS will evolve through a series of drafts. When a draft has achieved sufficient maturity and is supported by DC members’ consensus and approved by GA, it is published.</w:t>
      </w:r>
    </w:p>
    <w:p w14:paraId="585FEC6E" w14:textId="77777777" w:rsidR="008B4D5A" w:rsidRPr="008B4D5A" w:rsidRDefault="008B4D5A" w:rsidP="008B4D5A">
      <w:pPr>
        <w:jc w:val="both"/>
      </w:pPr>
      <w:r w:rsidRPr="008B4D5A">
        <w:t xml:space="preserve">If GA decides to extend the scope of a TS, it may reconvene the DC who developed it or request the Board of Directors to establish a new DC. </w:t>
      </w:r>
    </w:p>
    <w:p w14:paraId="72FE2B33" w14:textId="77777777" w:rsidR="008B4D5A" w:rsidRPr="008B4D5A" w:rsidRDefault="008B4D5A" w:rsidP="008B4D5A">
      <w:pPr>
        <w:jc w:val="both"/>
      </w:pPr>
      <w:r w:rsidRPr="008B4D5A">
        <w:t>GA will determine whether there is a need for a corrigendum. If it so determines, GA will designate a DC to develop the text of a draft corrigendum.</w:t>
      </w:r>
    </w:p>
    <w:p w14:paraId="1BCC2B4E" w14:textId="77777777" w:rsidR="008B4D5A" w:rsidRPr="008B4D5A" w:rsidRDefault="008B4D5A" w:rsidP="008B4D5A">
      <w:pPr>
        <w:jc w:val="both"/>
      </w:pPr>
      <w:r w:rsidRPr="008B4D5A">
        <w:t>After approval by GA, the draft corrigendum shall be published inviting public comments for such period as GA shall determine. Secretariat shall inform companies that are known to have developed products that implement the affected TS of the draft corrigendum.</w:t>
      </w:r>
    </w:p>
    <w:p w14:paraId="02A618D8" w14:textId="77777777" w:rsidR="008B4D5A" w:rsidRPr="00F92D98" w:rsidRDefault="008B4D5A" w:rsidP="008B4D5A">
      <w:pPr>
        <w:jc w:val="both"/>
      </w:pPr>
      <w:r w:rsidRPr="008B4D5A">
        <w:t>GA shall, after taking into consideration any comments received and in accordance with the Statutes, decide whether to modify and adopt the draft corrigendum.</w:t>
      </w:r>
    </w:p>
    <w:p w14:paraId="3913D137" w14:textId="77777777" w:rsidR="008B4D5A" w:rsidRDefault="008B4D5A" w:rsidP="008B4D5A">
      <w:pPr>
        <w:jc w:val="both"/>
      </w:pPr>
    </w:p>
    <w:p w14:paraId="6B4DFDCC" w14:textId="77777777" w:rsidR="0060587A" w:rsidRPr="0060587A" w:rsidRDefault="0060587A" w:rsidP="0060587A">
      <w:pPr>
        <w:jc w:val="both"/>
      </w:pPr>
      <w:r w:rsidRPr="0060587A">
        <w:t>Final clause</w:t>
      </w:r>
    </w:p>
    <w:p w14:paraId="2A0E62F6" w14:textId="77777777" w:rsidR="0060587A" w:rsidRPr="00F92D98" w:rsidRDefault="0060587A" w:rsidP="0060587A">
      <w:pPr>
        <w:jc w:val="both"/>
      </w:pPr>
      <w:r w:rsidRPr="0060587A">
        <w:t>All members herewith expressly agree to all clauses and all provisions and expressly agree to their validity and enforceability and bind themselves to fully abide by it and execute it and therefore will not challenge any provisions hereof.</w:t>
      </w:r>
    </w:p>
    <w:p w14:paraId="04F747EB" w14:textId="77777777" w:rsidR="0060587A" w:rsidRPr="00F92D98" w:rsidRDefault="0060587A" w:rsidP="0060587A">
      <w:pPr>
        <w:jc w:val="both"/>
      </w:pPr>
    </w:p>
    <w:p w14:paraId="1D8EBFF7" w14:textId="77777777" w:rsidR="0060587A" w:rsidRDefault="0060587A" w:rsidP="0060587A">
      <w:pPr>
        <w:jc w:val="both"/>
      </w:pPr>
      <w:r w:rsidRPr="0060587A">
        <w:t>Duly read, discussed, approved, and signed in Geneva, on this xx/07/2020</w:t>
      </w:r>
    </w:p>
    <w:p w14:paraId="0867260C" w14:textId="77777777" w:rsidR="0060587A" w:rsidRDefault="0060587A" w:rsidP="0060587A">
      <w:pPr>
        <w:jc w:val="both"/>
      </w:pPr>
    </w:p>
    <w:p w14:paraId="782B607D" w14:textId="77777777" w:rsidR="0060587A" w:rsidRPr="00F92D98" w:rsidRDefault="0060587A" w:rsidP="0060587A">
      <w:pPr>
        <w:jc w:val="both"/>
      </w:pPr>
      <w:r w:rsidRPr="0060587A">
        <w:t>For acceptance of all terms, clauses, and annexes</w:t>
      </w:r>
    </w:p>
    <w:p w14:paraId="33219C37" w14:textId="77777777" w:rsidR="0060587A" w:rsidRPr="00F92D98" w:rsidRDefault="0060587A" w:rsidP="0060587A">
      <w:pPr>
        <w:jc w:val="both"/>
      </w:pPr>
    </w:p>
    <w:p w14:paraId="2B72A6C0" w14:textId="3315DC41" w:rsidR="0010733A" w:rsidRDefault="0010733A" w:rsidP="0010733A">
      <w:pPr>
        <w:jc w:val="both"/>
      </w:pPr>
    </w:p>
    <w:p w14:paraId="68AF76CA" w14:textId="77777777" w:rsidR="006F38B7" w:rsidRPr="00F92D98" w:rsidRDefault="006F38B7" w:rsidP="0010733A">
      <w:pPr>
        <w:jc w:val="both"/>
      </w:pPr>
    </w:p>
    <w:p w14:paraId="6873D323" w14:textId="77777777" w:rsidR="0010733A" w:rsidRPr="00F92D98" w:rsidRDefault="0010733A" w:rsidP="0010733A">
      <w:pPr>
        <w:jc w:val="both"/>
      </w:pPr>
      <w:r w:rsidRPr="00F92D98">
        <w:lastRenderedPageBreak/>
        <w:t>Name ___________________________ Signature____________________________</w:t>
      </w:r>
    </w:p>
    <w:p w14:paraId="3E77D92E" w14:textId="77777777" w:rsidR="0010733A" w:rsidRPr="00F92D98" w:rsidRDefault="0010733A" w:rsidP="0010733A">
      <w:pPr>
        <w:jc w:val="both"/>
      </w:pPr>
    </w:p>
    <w:p w14:paraId="16D39008" w14:textId="77777777" w:rsidR="0010733A" w:rsidRPr="00F92D98" w:rsidRDefault="0010733A" w:rsidP="0010733A">
      <w:pPr>
        <w:jc w:val="both"/>
      </w:pPr>
      <w:r w:rsidRPr="00F92D98">
        <w:t>Company ____________________________________________________________</w:t>
      </w:r>
    </w:p>
    <w:p w14:paraId="4D493FF9" w14:textId="77777777" w:rsidR="0010733A" w:rsidRPr="00F92D98" w:rsidRDefault="0010733A" w:rsidP="0010733A">
      <w:pPr>
        <w:jc w:val="both"/>
      </w:pPr>
    </w:p>
    <w:p w14:paraId="6DCFD316" w14:textId="0E280EB9" w:rsidR="008B4D5A" w:rsidRDefault="0010733A" w:rsidP="00665055">
      <w:pPr>
        <w:jc w:val="center"/>
      </w:pPr>
      <w:r w:rsidRPr="00F92D98">
        <w:t>Date _________________________</w:t>
      </w:r>
    </w:p>
    <w:p w14:paraId="69876880" w14:textId="62421D36" w:rsidR="00665055" w:rsidRPr="008560E9" w:rsidRDefault="00665055" w:rsidP="00D67714">
      <w:pPr>
        <w:jc w:val="both"/>
        <w:rPr>
          <w:i/>
          <w:iCs/>
        </w:rPr>
      </w:pPr>
    </w:p>
    <w:sectPr w:rsidR="00665055" w:rsidRPr="008560E9" w:rsidSect="00BD1631">
      <w:pgSz w:w="11907" w:h="16839"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9EA2" w14:textId="77777777" w:rsidR="00145861" w:rsidRDefault="00145861" w:rsidP="00306031">
      <w:r>
        <w:separator/>
      </w:r>
    </w:p>
  </w:endnote>
  <w:endnote w:type="continuationSeparator" w:id="0">
    <w:p w14:paraId="7ABD992B" w14:textId="77777777" w:rsidR="00145861" w:rsidRDefault="00145861" w:rsidP="0030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7A1E6" w14:textId="77777777" w:rsidR="00145861" w:rsidRDefault="00145861" w:rsidP="00306031">
      <w:r>
        <w:separator/>
      </w:r>
    </w:p>
  </w:footnote>
  <w:footnote w:type="continuationSeparator" w:id="0">
    <w:p w14:paraId="72AEA712" w14:textId="77777777" w:rsidR="00145861" w:rsidRDefault="00145861" w:rsidP="0030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1C2C"/>
    <w:multiLevelType w:val="hybridMultilevel"/>
    <w:tmpl w:val="892A7524"/>
    <w:lvl w:ilvl="0" w:tplc="7DEC38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58356B"/>
    <w:multiLevelType w:val="hybridMultilevel"/>
    <w:tmpl w:val="065E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426BD"/>
    <w:multiLevelType w:val="hybridMultilevel"/>
    <w:tmpl w:val="3F3C4568"/>
    <w:lvl w:ilvl="0" w:tplc="DB6A1F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0E37EA2"/>
    <w:multiLevelType w:val="hybridMultilevel"/>
    <w:tmpl w:val="2F24EF64"/>
    <w:lvl w:ilvl="0" w:tplc="DB6A1F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4B251B"/>
    <w:multiLevelType w:val="hybridMultilevel"/>
    <w:tmpl w:val="2D020428"/>
    <w:lvl w:ilvl="0" w:tplc="466048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A948ED"/>
    <w:multiLevelType w:val="hybridMultilevel"/>
    <w:tmpl w:val="48A0A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A71E47"/>
    <w:multiLevelType w:val="hybridMultilevel"/>
    <w:tmpl w:val="29CAB0AE"/>
    <w:lvl w:ilvl="0" w:tplc="466048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A36571"/>
    <w:multiLevelType w:val="hybridMultilevel"/>
    <w:tmpl w:val="EB62B3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D43F72"/>
    <w:multiLevelType w:val="hybridMultilevel"/>
    <w:tmpl w:val="02166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C87803"/>
    <w:multiLevelType w:val="hybridMultilevel"/>
    <w:tmpl w:val="C8224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086943"/>
    <w:multiLevelType w:val="hybridMultilevel"/>
    <w:tmpl w:val="4FC25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A55F70"/>
    <w:multiLevelType w:val="hybridMultilevel"/>
    <w:tmpl w:val="CA9A24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087583"/>
    <w:multiLevelType w:val="hybridMultilevel"/>
    <w:tmpl w:val="48A0AD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184080"/>
    <w:multiLevelType w:val="hybridMultilevel"/>
    <w:tmpl w:val="892A7524"/>
    <w:lvl w:ilvl="0" w:tplc="7DEC38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4F1687"/>
    <w:multiLevelType w:val="hybridMultilevel"/>
    <w:tmpl w:val="730AEAFC"/>
    <w:lvl w:ilvl="0" w:tplc="43F8D7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D3010C"/>
    <w:multiLevelType w:val="hybridMultilevel"/>
    <w:tmpl w:val="D0641C86"/>
    <w:lvl w:ilvl="0" w:tplc="43F8D7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8F2719"/>
    <w:multiLevelType w:val="hybridMultilevel"/>
    <w:tmpl w:val="02166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015005"/>
    <w:multiLevelType w:val="hybridMultilevel"/>
    <w:tmpl w:val="AEA81220"/>
    <w:lvl w:ilvl="0" w:tplc="2B305E3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B83DC5"/>
    <w:multiLevelType w:val="hybridMultilevel"/>
    <w:tmpl w:val="003077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EF66C0"/>
    <w:multiLevelType w:val="hybridMultilevel"/>
    <w:tmpl w:val="5718A3C2"/>
    <w:lvl w:ilvl="0" w:tplc="69C87902">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A55CA0"/>
    <w:multiLevelType w:val="hybridMultilevel"/>
    <w:tmpl w:val="C9BA8320"/>
    <w:lvl w:ilvl="0" w:tplc="DB6A1F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C5025C"/>
    <w:multiLevelType w:val="hybridMultilevel"/>
    <w:tmpl w:val="2ABA75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690FD6"/>
    <w:multiLevelType w:val="hybridMultilevel"/>
    <w:tmpl w:val="B8040BE4"/>
    <w:lvl w:ilvl="0" w:tplc="466048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967CF5"/>
    <w:multiLevelType w:val="hybridMultilevel"/>
    <w:tmpl w:val="63F63360"/>
    <w:lvl w:ilvl="0" w:tplc="DB6A1F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3C7E6A"/>
    <w:multiLevelType w:val="hybridMultilevel"/>
    <w:tmpl w:val="E7AC5914"/>
    <w:lvl w:ilvl="0" w:tplc="D2FEFFA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1D6165"/>
    <w:multiLevelType w:val="hybridMultilevel"/>
    <w:tmpl w:val="AE5EFCDA"/>
    <w:lvl w:ilvl="0" w:tplc="DB6A1F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FC627F"/>
    <w:multiLevelType w:val="hybridMultilevel"/>
    <w:tmpl w:val="7862ABA8"/>
    <w:lvl w:ilvl="0" w:tplc="DB6A1F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70259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04D0899"/>
    <w:multiLevelType w:val="hybridMultilevel"/>
    <w:tmpl w:val="F58479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4D56FD8"/>
    <w:multiLevelType w:val="hybridMultilevel"/>
    <w:tmpl w:val="E13E84B8"/>
    <w:lvl w:ilvl="0" w:tplc="25AC7CEA">
      <w:start w:val="1"/>
      <w:numFmt w:val="decimal"/>
      <w:lvlText w:val="%1."/>
      <w:lvlJc w:val="left"/>
      <w:pPr>
        <w:tabs>
          <w:tab w:val="num" w:pos="360"/>
        </w:tabs>
        <w:ind w:left="360" w:hanging="360"/>
      </w:pPr>
    </w:lvl>
    <w:lvl w:ilvl="1" w:tplc="B6E4F8EE">
      <w:numFmt w:val="bullet"/>
      <w:lvlText w:val="•"/>
      <w:lvlJc w:val="left"/>
      <w:pPr>
        <w:tabs>
          <w:tab w:val="num" w:pos="1080"/>
        </w:tabs>
        <w:ind w:left="1080" w:hanging="360"/>
      </w:pPr>
      <w:rPr>
        <w:rFonts w:ascii="Arial" w:hAnsi="Arial" w:hint="default"/>
      </w:rPr>
    </w:lvl>
    <w:lvl w:ilvl="2" w:tplc="5518EA62">
      <w:numFmt w:val="bullet"/>
      <w:lvlText w:val="•"/>
      <w:lvlJc w:val="left"/>
      <w:pPr>
        <w:tabs>
          <w:tab w:val="num" w:pos="1800"/>
        </w:tabs>
        <w:ind w:left="1800" w:hanging="360"/>
      </w:pPr>
      <w:rPr>
        <w:rFonts w:ascii="Arial" w:hAnsi="Arial" w:hint="default"/>
      </w:rPr>
    </w:lvl>
    <w:lvl w:ilvl="3" w:tplc="3CA4C6DE" w:tentative="1">
      <w:start w:val="1"/>
      <w:numFmt w:val="decimal"/>
      <w:lvlText w:val="%4."/>
      <w:lvlJc w:val="left"/>
      <w:pPr>
        <w:tabs>
          <w:tab w:val="num" w:pos="2520"/>
        </w:tabs>
        <w:ind w:left="2520" w:hanging="360"/>
      </w:pPr>
    </w:lvl>
    <w:lvl w:ilvl="4" w:tplc="BDF62274" w:tentative="1">
      <w:start w:val="1"/>
      <w:numFmt w:val="decimal"/>
      <w:lvlText w:val="%5."/>
      <w:lvlJc w:val="left"/>
      <w:pPr>
        <w:tabs>
          <w:tab w:val="num" w:pos="3240"/>
        </w:tabs>
        <w:ind w:left="3240" w:hanging="360"/>
      </w:pPr>
    </w:lvl>
    <w:lvl w:ilvl="5" w:tplc="3FEE0E28" w:tentative="1">
      <w:start w:val="1"/>
      <w:numFmt w:val="decimal"/>
      <w:lvlText w:val="%6."/>
      <w:lvlJc w:val="left"/>
      <w:pPr>
        <w:tabs>
          <w:tab w:val="num" w:pos="3960"/>
        </w:tabs>
        <w:ind w:left="3960" w:hanging="360"/>
      </w:pPr>
    </w:lvl>
    <w:lvl w:ilvl="6" w:tplc="71F08146" w:tentative="1">
      <w:start w:val="1"/>
      <w:numFmt w:val="decimal"/>
      <w:lvlText w:val="%7."/>
      <w:lvlJc w:val="left"/>
      <w:pPr>
        <w:tabs>
          <w:tab w:val="num" w:pos="4680"/>
        </w:tabs>
        <w:ind w:left="4680" w:hanging="360"/>
      </w:pPr>
    </w:lvl>
    <w:lvl w:ilvl="7" w:tplc="E968BB4C" w:tentative="1">
      <w:start w:val="1"/>
      <w:numFmt w:val="decimal"/>
      <w:lvlText w:val="%8."/>
      <w:lvlJc w:val="left"/>
      <w:pPr>
        <w:tabs>
          <w:tab w:val="num" w:pos="5400"/>
        </w:tabs>
        <w:ind w:left="5400" w:hanging="360"/>
      </w:pPr>
    </w:lvl>
    <w:lvl w:ilvl="8" w:tplc="F36C27A2" w:tentative="1">
      <w:start w:val="1"/>
      <w:numFmt w:val="decimal"/>
      <w:lvlText w:val="%9."/>
      <w:lvlJc w:val="left"/>
      <w:pPr>
        <w:tabs>
          <w:tab w:val="num" w:pos="6120"/>
        </w:tabs>
        <w:ind w:left="6120" w:hanging="360"/>
      </w:pPr>
    </w:lvl>
  </w:abstractNum>
  <w:abstractNum w:abstractNumId="31" w15:restartNumberingAfterBreak="0">
    <w:nsid w:val="76851584"/>
    <w:multiLevelType w:val="multilevel"/>
    <w:tmpl w:val="8B407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99E64FE"/>
    <w:multiLevelType w:val="hybridMultilevel"/>
    <w:tmpl w:val="82E04F36"/>
    <w:lvl w:ilvl="0" w:tplc="454254B4">
      <w:start w:val="1"/>
      <w:numFmt w:val="bullet"/>
      <w:lvlText w:val="•"/>
      <w:lvlJc w:val="left"/>
      <w:pPr>
        <w:tabs>
          <w:tab w:val="num" w:pos="720"/>
        </w:tabs>
        <w:ind w:left="720" w:hanging="360"/>
      </w:pPr>
      <w:rPr>
        <w:rFonts w:ascii="Arial" w:hAnsi="Arial" w:hint="default"/>
      </w:rPr>
    </w:lvl>
    <w:lvl w:ilvl="1" w:tplc="EE8611DC">
      <w:start w:val="1"/>
      <w:numFmt w:val="bullet"/>
      <w:lvlText w:val="•"/>
      <w:lvlJc w:val="left"/>
      <w:pPr>
        <w:tabs>
          <w:tab w:val="num" w:pos="1440"/>
        </w:tabs>
        <w:ind w:left="1440" w:hanging="360"/>
      </w:pPr>
      <w:rPr>
        <w:rFonts w:ascii="Arial" w:hAnsi="Arial" w:hint="default"/>
      </w:rPr>
    </w:lvl>
    <w:lvl w:ilvl="2" w:tplc="67F0C3E6" w:tentative="1">
      <w:start w:val="1"/>
      <w:numFmt w:val="bullet"/>
      <w:lvlText w:val="•"/>
      <w:lvlJc w:val="left"/>
      <w:pPr>
        <w:tabs>
          <w:tab w:val="num" w:pos="2160"/>
        </w:tabs>
        <w:ind w:left="2160" w:hanging="360"/>
      </w:pPr>
      <w:rPr>
        <w:rFonts w:ascii="Arial" w:hAnsi="Arial" w:hint="default"/>
      </w:rPr>
    </w:lvl>
    <w:lvl w:ilvl="3" w:tplc="D616AB80" w:tentative="1">
      <w:start w:val="1"/>
      <w:numFmt w:val="bullet"/>
      <w:lvlText w:val="•"/>
      <w:lvlJc w:val="left"/>
      <w:pPr>
        <w:tabs>
          <w:tab w:val="num" w:pos="2880"/>
        </w:tabs>
        <w:ind w:left="2880" w:hanging="360"/>
      </w:pPr>
      <w:rPr>
        <w:rFonts w:ascii="Arial" w:hAnsi="Arial" w:hint="default"/>
      </w:rPr>
    </w:lvl>
    <w:lvl w:ilvl="4" w:tplc="EECEDEC0" w:tentative="1">
      <w:start w:val="1"/>
      <w:numFmt w:val="bullet"/>
      <w:lvlText w:val="•"/>
      <w:lvlJc w:val="left"/>
      <w:pPr>
        <w:tabs>
          <w:tab w:val="num" w:pos="3600"/>
        </w:tabs>
        <w:ind w:left="3600" w:hanging="360"/>
      </w:pPr>
      <w:rPr>
        <w:rFonts w:ascii="Arial" w:hAnsi="Arial" w:hint="default"/>
      </w:rPr>
    </w:lvl>
    <w:lvl w:ilvl="5" w:tplc="1E1A4B9E" w:tentative="1">
      <w:start w:val="1"/>
      <w:numFmt w:val="bullet"/>
      <w:lvlText w:val="•"/>
      <w:lvlJc w:val="left"/>
      <w:pPr>
        <w:tabs>
          <w:tab w:val="num" w:pos="4320"/>
        </w:tabs>
        <w:ind w:left="4320" w:hanging="360"/>
      </w:pPr>
      <w:rPr>
        <w:rFonts w:ascii="Arial" w:hAnsi="Arial" w:hint="default"/>
      </w:rPr>
    </w:lvl>
    <w:lvl w:ilvl="6" w:tplc="7FE29ECE" w:tentative="1">
      <w:start w:val="1"/>
      <w:numFmt w:val="bullet"/>
      <w:lvlText w:val="•"/>
      <w:lvlJc w:val="left"/>
      <w:pPr>
        <w:tabs>
          <w:tab w:val="num" w:pos="5040"/>
        </w:tabs>
        <w:ind w:left="5040" w:hanging="360"/>
      </w:pPr>
      <w:rPr>
        <w:rFonts w:ascii="Arial" w:hAnsi="Arial" w:hint="default"/>
      </w:rPr>
    </w:lvl>
    <w:lvl w:ilvl="7" w:tplc="CE308F54" w:tentative="1">
      <w:start w:val="1"/>
      <w:numFmt w:val="bullet"/>
      <w:lvlText w:val="•"/>
      <w:lvlJc w:val="left"/>
      <w:pPr>
        <w:tabs>
          <w:tab w:val="num" w:pos="5760"/>
        </w:tabs>
        <w:ind w:left="5760" w:hanging="360"/>
      </w:pPr>
      <w:rPr>
        <w:rFonts w:ascii="Arial" w:hAnsi="Arial" w:hint="default"/>
      </w:rPr>
    </w:lvl>
    <w:lvl w:ilvl="8" w:tplc="07E055BA"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
  </w:num>
  <w:num w:numId="3">
    <w:abstractNumId w:val="31"/>
  </w:num>
  <w:num w:numId="4">
    <w:abstractNumId w:val="22"/>
  </w:num>
  <w:num w:numId="5">
    <w:abstractNumId w:val="17"/>
  </w:num>
  <w:num w:numId="6">
    <w:abstractNumId w:val="18"/>
  </w:num>
  <w:num w:numId="7">
    <w:abstractNumId w:val="0"/>
  </w:num>
  <w:num w:numId="8">
    <w:abstractNumId w:val="14"/>
  </w:num>
  <w:num w:numId="9">
    <w:abstractNumId w:val="20"/>
  </w:num>
  <w:num w:numId="10">
    <w:abstractNumId w:val="25"/>
  </w:num>
  <w:num w:numId="11">
    <w:abstractNumId w:val="27"/>
  </w:num>
  <w:num w:numId="12">
    <w:abstractNumId w:val="4"/>
  </w:num>
  <w:num w:numId="13">
    <w:abstractNumId w:val="21"/>
  </w:num>
  <w:num w:numId="14">
    <w:abstractNumId w:val="24"/>
  </w:num>
  <w:num w:numId="15">
    <w:abstractNumId w:val="2"/>
  </w:num>
  <w:num w:numId="16">
    <w:abstractNumId w:val="26"/>
  </w:num>
  <w:num w:numId="17">
    <w:abstractNumId w:val="5"/>
  </w:num>
  <w:num w:numId="18">
    <w:abstractNumId w:val="23"/>
  </w:num>
  <w:num w:numId="19">
    <w:abstractNumId w:val="7"/>
  </w:num>
  <w:num w:numId="20">
    <w:abstractNumId w:val="6"/>
  </w:num>
  <w:num w:numId="21">
    <w:abstractNumId w:val="16"/>
  </w:num>
  <w:num w:numId="22">
    <w:abstractNumId w:val="19"/>
  </w:num>
  <w:num w:numId="23">
    <w:abstractNumId w:val="9"/>
  </w:num>
  <w:num w:numId="24">
    <w:abstractNumId w:val="32"/>
  </w:num>
  <w:num w:numId="25">
    <w:abstractNumId w:val="13"/>
  </w:num>
  <w:num w:numId="26">
    <w:abstractNumId w:val="8"/>
  </w:num>
  <w:num w:numId="27">
    <w:abstractNumId w:val="11"/>
  </w:num>
  <w:num w:numId="28">
    <w:abstractNumId w:val="1"/>
  </w:num>
  <w:num w:numId="29">
    <w:abstractNumId w:val="12"/>
  </w:num>
  <w:num w:numId="30">
    <w:abstractNumId w:val="30"/>
  </w:num>
  <w:num w:numId="31">
    <w:abstractNumId w:val="15"/>
  </w:num>
  <w:num w:numId="32">
    <w:abstractNumId w:val="29"/>
  </w:num>
  <w:num w:numId="3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CF"/>
    <w:rsid w:val="00002217"/>
    <w:rsid w:val="00002893"/>
    <w:rsid w:val="000075A8"/>
    <w:rsid w:val="00013221"/>
    <w:rsid w:val="0001512E"/>
    <w:rsid w:val="00015704"/>
    <w:rsid w:val="00015863"/>
    <w:rsid w:val="00020C69"/>
    <w:rsid w:val="0002186C"/>
    <w:rsid w:val="00022560"/>
    <w:rsid w:val="00022C9E"/>
    <w:rsid w:val="0002499C"/>
    <w:rsid w:val="000253E3"/>
    <w:rsid w:val="00030AD0"/>
    <w:rsid w:val="000315DF"/>
    <w:rsid w:val="00032A0E"/>
    <w:rsid w:val="00033B7D"/>
    <w:rsid w:val="00035B49"/>
    <w:rsid w:val="000360D3"/>
    <w:rsid w:val="00036991"/>
    <w:rsid w:val="00036D71"/>
    <w:rsid w:val="00037103"/>
    <w:rsid w:val="00041DBC"/>
    <w:rsid w:val="00042943"/>
    <w:rsid w:val="00044263"/>
    <w:rsid w:val="00045D8C"/>
    <w:rsid w:val="00053669"/>
    <w:rsid w:val="00055C08"/>
    <w:rsid w:val="00057DA2"/>
    <w:rsid w:val="0006001F"/>
    <w:rsid w:val="00062088"/>
    <w:rsid w:val="000645E9"/>
    <w:rsid w:val="00064720"/>
    <w:rsid w:val="00065B95"/>
    <w:rsid w:val="00067D10"/>
    <w:rsid w:val="00074283"/>
    <w:rsid w:val="000749F1"/>
    <w:rsid w:val="00075CE4"/>
    <w:rsid w:val="000778F8"/>
    <w:rsid w:val="00077D8F"/>
    <w:rsid w:val="00080DAC"/>
    <w:rsid w:val="00084E77"/>
    <w:rsid w:val="00087684"/>
    <w:rsid w:val="0009277F"/>
    <w:rsid w:val="00093F5A"/>
    <w:rsid w:val="00094909"/>
    <w:rsid w:val="000A2598"/>
    <w:rsid w:val="000A36CF"/>
    <w:rsid w:val="000A407E"/>
    <w:rsid w:val="000B09A9"/>
    <w:rsid w:val="000B2FBA"/>
    <w:rsid w:val="000C5808"/>
    <w:rsid w:val="000D12EC"/>
    <w:rsid w:val="000D2E29"/>
    <w:rsid w:val="000D58DC"/>
    <w:rsid w:val="000E6AA6"/>
    <w:rsid w:val="000F1C92"/>
    <w:rsid w:val="000F6E46"/>
    <w:rsid w:val="00103A6D"/>
    <w:rsid w:val="00104DD9"/>
    <w:rsid w:val="0010733A"/>
    <w:rsid w:val="00112802"/>
    <w:rsid w:val="00113855"/>
    <w:rsid w:val="001147B2"/>
    <w:rsid w:val="001222D2"/>
    <w:rsid w:val="00124211"/>
    <w:rsid w:val="00125F4E"/>
    <w:rsid w:val="001302B6"/>
    <w:rsid w:val="0013302C"/>
    <w:rsid w:val="001347D5"/>
    <w:rsid w:val="00134C65"/>
    <w:rsid w:val="001413D1"/>
    <w:rsid w:val="00145861"/>
    <w:rsid w:val="00146509"/>
    <w:rsid w:val="001477DB"/>
    <w:rsid w:val="00147EDA"/>
    <w:rsid w:val="00150931"/>
    <w:rsid w:val="00151F53"/>
    <w:rsid w:val="00163767"/>
    <w:rsid w:val="001651F1"/>
    <w:rsid w:val="001676B9"/>
    <w:rsid w:val="00171211"/>
    <w:rsid w:val="001715F6"/>
    <w:rsid w:val="00172E3D"/>
    <w:rsid w:val="00173460"/>
    <w:rsid w:val="0017476B"/>
    <w:rsid w:val="001817B1"/>
    <w:rsid w:val="00182174"/>
    <w:rsid w:val="00183B17"/>
    <w:rsid w:val="00184896"/>
    <w:rsid w:val="001848DB"/>
    <w:rsid w:val="00190FF8"/>
    <w:rsid w:val="001920B7"/>
    <w:rsid w:val="001947AA"/>
    <w:rsid w:val="001977FC"/>
    <w:rsid w:val="001A069A"/>
    <w:rsid w:val="001A13E2"/>
    <w:rsid w:val="001A5BA8"/>
    <w:rsid w:val="001A60D5"/>
    <w:rsid w:val="001A77B5"/>
    <w:rsid w:val="001B7781"/>
    <w:rsid w:val="001C03FC"/>
    <w:rsid w:val="001C0611"/>
    <w:rsid w:val="001C122D"/>
    <w:rsid w:val="001C2B74"/>
    <w:rsid w:val="001C4CCD"/>
    <w:rsid w:val="001D00B2"/>
    <w:rsid w:val="001D0BD0"/>
    <w:rsid w:val="001D56A9"/>
    <w:rsid w:val="001D6FC7"/>
    <w:rsid w:val="001E4B8A"/>
    <w:rsid w:val="001E52FD"/>
    <w:rsid w:val="001E5C37"/>
    <w:rsid w:val="001E6EEC"/>
    <w:rsid w:val="001F212A"/>
    <w:rsid w:val="001F3C5D"/>
    <w:rsid w:val="002013EC"/>
    <w:rsid w:val="00205821"/>
    <w:rsid w:val="002063DD"/>
    <w:rsid w:val="00206DD2"/>
    <w:rsid w:val="00207405"/>
    <w:rsid w:val="002104DF"/>
    <w:rsid w:val="0021668A"/>
    <w:rsid w:val="00216FF6"/>
    <w:rsid w:val="00217032"/>
    <w:rsid w:val="00221F51"/>
    <w:rsid w:val="00226507"/>
    <w:rsid w:val="00226936"/>
    <w:rsid w:val="00227D0D"/>
    <w:rsid w:val="00237D19"/>
    <w:rsid w:val="0025131A"/>
    <w:rsid w:val="002567D9"/>
    <w:rsid w:val="00261F53"/>
    <w:rsid w:val="00272D6B"/>
    <w:rsid w:val="002739A4"/>
    <w:rsid w:val="0027692E"/>
    <w:rsid w:val="002861B9"/>
    <w:rsid w:val="002869A6"/>
    <w:rsid w:val="00286C15"/>
    <w:rsid w:val="0028710D"/>
    <w:rsid w:val="00290E3F"/>
    <w:rsid w:val="00296EDF"/>
    <w:rsid w:val="002A0E85"/>
    <w:rsid w:val="002A16B5"/>
    <w:rsid w:val="002A46E6"/>
    <w:rsid w:val="002A6BFB"/>
    <w:rsid w:val="002A7B43"/>
    <w:rsid w:val="002B1149"/>
    <w:rsid w:val="002B1C31"/>
    <w:rsid w:val="002B26AB"/>
    <w:rsid w:val="002B2FD2"/>
    <w:rsid w:val="002C073F"/>
    <w:rsid w:val="002C07B1"/>
    <w:rsid w:val="002C1420"/>
    <w:rsid w:val="002C1720"/>
    <w:rsid w:val="002C202E"/>
    <w:rsid w:val="002C25C0"/>
    <w:rsid w:val="002C650B"/>
    <w:rsid w:val="002C7F0F"/>
    <w:rsid w:val="002D2A70"/>
    <w:rsid w:val="002D2E33"/>
    <w:rsid w:val="002D5BA5"/>
    <w:rsid w:val="002D651C"/>
    <w:rsid w:val="002D7993"/>
    <w:rsid w:val="002E0196"/>
    <w:rsid w:val="002E02B6"/>
    <w:rsid w:val="002E2F60"/>
    <w:rsid w:val="002E706E"/>
    <w:rsid w:val="002E7D99"/>
    <w:rsid w:val="002F3DF1"/>
    <w:rsid w:val="002F5AB5"/>
    <w:rsid w:val="002F7FB1"/>
    <w:rsid w:val="00304702"/>
    <w:rsid w:val="00306031"/>
    <w:rsid w:val="0030631B"/>
    <w:rsid w:val="00307FC1"/>
    <w:rsid w:val="00313B57"/>
    <w:rsid w:val="00313D00"/>
    <w:rsid w:val="003155D8"/>
    <w:rsid w:val="00317A4B"/>
    <w:rsid w:val="00325AE5"/>
    <w:rsid w:val="003265CB"/>
    <w:rsid w:val="00330598"/>
    <w:rsid w:val="0033190F"/>
    <w:rsid w:val="00354B4F"/>
    <w:rsid w:val="003573DE"/>
    <w:rsid w:val="00365778"/>
    <w:rsid w:val="0036721F"/>
    <w:rsid w:val="00373451"/>
    <w:rsid w:val="00380E32"/>
    <w:rsid w:val="003846C4"/>
    <w:rsid w:val="00385EA4"/>
    <w:rsid w:val="003860BD"/>
    <w:rsid w:val="00391E9B"/>
    <w:rsid w:val="00393247"/>
    <w:rsid w:val="00394C94"/>
    <w:rsid w:val="00396727"/>
    <w:rsid w:val="00396830"/>
    <w:rsid w:val="003976B4"/>
    <w:rsid w:val="003A0C33"/>
    <w:rsid w:val="003A0FE2"/>
    <w:rsid w:val="003A3207"/>
    <w:rsid w:val="003B402E"/>
    <w:rsid w:val="003B43A2"/>
    <w:rsid w:val="003B649C"/>
    <w:rsid w:val="003C0AEC"/>
    <w:rsid w:val="003C0CAB"/>
    <w:rsid w:val="003C2562"/>
    <w:rsid w:val="003C2BAB"/>
    <w:rsid w:val="003C604F"/>
    <w:rsid w:val="003C7AB6"/>
    <w:rsid w:val="003E01C6"/>
    <w:rsid w:val="003E1E52"/>
    <w:rsid w:val="003E72BF"/>
    <w:rsid w:val="003F0551"/>
    <w:rsid w:val="003F0F5D"/>
    <w:rsid w:val="003F2594"/>
    <w:rsid w:val="003F344B"/>
    <w:rsid w:val="003F4FAF"/>
    <w:rsid w:val="003F645B"/>
    <w:rsid w:val="003F6E4A"/>
    <w:rsid w:val="003F7A40"/>
    <w:rsid w:val="00400239"/>
    <w:rsid w:val="00402819"/>
    <w:rsid w:val="00406247"/>
    <w:rsid w:val="004070C3"/>
    <w:rsid w:val="0040751A"/>
    <w:rsid w:val="0041116D"/>
    <w:rsid w:val="00411B93"/>
    <w:rsid w:val="00413A4E"/>
    <w:rsid w:val="00413DF5"/>
    <w:rsid w:val="004178A1"/>
    <w:rsid w:val="0042077D"/>
    <w:rsid w:val="00422044"/>
    <w:rsid w:val="00425379"/>
    <w:rsid w:val="00426E8E"/>
    <w:rsid w:val="004275EA"/>
    <w:rsid w:val="00433143"/>
    <w:rsid w:val="00434694"/>
    <w:rsid w:val="00434ADB"/>
    <w:rsid w:val="00440B37"/>
    <w:rsid w:val="00441368"/>
    <w:rsid w:val="00446954"/>
    <w:rsid w:val="00451192"/>
    <w:rsid w:val="004553EB"/>
    <w:rsid w:val="00462D9A"/>
    <w:rsid w:val="0046449E"/>
    <w:rsid w:val="004644BD"/>
    <w:rsid w:val="00467971"/>
    <w:rsid w:val="004716EA"/>
    <w:rsid w:val="0047210E"/>
    <w:rsid w:val="0047474A"/>
    <w:rsid w:val="004772B4"/>
    <w:rsid w:val="00487A12"/>
    <w:rsid w:val="00497E80"/>
    <w:rsid w:val="004A1725"/>
    <w:rsid w:val="004A44EF"/>
    <w:rsid w:val="004A5585"/>
    <w:rsid w:val="004B5341"/>
    <w:rsid w:val="004B67C8"/>
    <w:rsid w:val="004C579F"/>
    <w:rsid w:val="004D2FF8"/>
    <w:rsid w:val="004E0C82"/>
    <w:rsid w:val="004E1E01"/>
    <w:rsid w:val="004E2541"/>
    <w:rsid w:val="004E28CB"/>
    <w:rsid w:val="004E43DA"/>
    <w:rsid w:val="004E5528"/>
    <w:rsid w:val="004E5FB5"/>
    <w:rsid w:val="004F0ACC"/>
    <w:rsid w:val="004F2E5E"/>
    <w:rsid w:val="004F593C"/>
    <w:rsid w:val="00500084"/>
    <w:rsid w:val="00501665"/>
    <w:rsid w:val="00506295"/>
    <w:rsid w:val="00510B03"/>
    <w:rsid w:val="005132BF"/>
    <w:rsid w:val="00516F9C"/>
    <w:rsid w:val="00517061"/>
    <w:rsid w:val="00517438"/>
    <w:rsid w:val="00522B08"/>
    <w:rsid w:val="00522D34"/>
    <w:rsid w:val="005244FD"/>
    <w:rsid w:val="00524B91"/>
    <w:rsid w:val="0052544E"/>
    <w:rsid w:val="00531970"/>
    <w:rsid w:val="00531A2C"/>
    <w:rsid w:val="005355E1"/>
    <w:rsid w:val="00535A84"/>
    <w:rsid w:val="00541419"/>
    <w:rsid w:val="00542217"/>
    <w:rsid w:val="0054391B"/>
    <w:rsid w:val="005504E4"/>
    <w:rsid w:val="005565BE"/>
    <w:rsid w:val="00556846"/>
    <w:rsid w:val="00557EDB"/>
    <w:rsid w:val="00564B96"/>
    <w:rsid w:val="005700C7"/>
    <w:rsid w:val="00570153"/>
    <w:rsid w:val="00570C17"/>
    <w:rsid w:val="00573821"/>
    <w:rsid w:val="00574298"/>
    <w:rsid w:val="005769BD"/>
    <w:rsid w:val="00576F94"/>
    <w:rsid w:val="00577BDA"/>
    <w:rsid w:val="0058173D"/>
    <w:rsid w:val="00585F50"/>
    <w:rsid w:val="005911F3"/>
    <w:rsid w:val="00593D61"/>
    <w:rsid w:val="005957A9"/>
    <w:rsid w:val="005A00D4"/>
    <w:rsid w:val="005A05C0"/>
    <w:rsid w:val="005A1575"/>
    <w:rsid w:val="005A2449"/>
    <w:rsid w:val="005A2CD2"/>
    <w:rsid w:val="005A400F"/>
    <w:rsid w:val="005A417E"/>
    <w:rsid w:val="005B062A"/>
    <w:rsid w:val="005B0CF7"/>
    <w:rsid w:val="005B0DB3"/>
    <w:rsid w:val="005B46BE"/>
    <w:rsid w:val="005B7CBC"/>
    <w:rsid w:val="005C038D"/>
    <w:rsid w:val="005C0452"/>
    <w:rsid w:val="005C38E3"/>
    <w:rsid w:val="005C42D8"/>
    <w:rsid w:val="005C5992"/>
    <w:rsid w:val="005C7423"/>
    <w:rsid w:val="005D1A6F"/>
    <w:rsid w:val="005D4AEB"/>
    <w:rsid w:val="005D561E"/>
    <w:rsid w:val="005D5EAF"/>
    <w:rsid w:val="005D773D"/>
    <w:rsid w:val="005E1400"/>
    <w:rsid w:val="005F3A95"/>
    <w:rsid w:val="0060019F"/>
    <w:rsid w:val="006009C2"/>
    <w:rsid w:val="00600AE2"/>
    <w:rsid w:val="006036ED"/>
    <w:rsid w:val="00603817"/>
    <w:rsid w:val="00604D79"/>
    <w:rsid w:val="0060587A"/>
    <w:rsid w:val="00607440"/>
    <w:rsid w:val="006074A9"/>
    <w:rsid w:val="006107AE"/>
    <w:rsid w:val="00611C8C"/>
    <w:rsid w:val="00613B2D"/>
    <w:rsid w:val="00615E74"/>
    <w:rsid w:val="00616B7F"/>
    <w:rsid w:val="00625A92"/>
    <w:rsid w:val="006323E5"/>
    <w:rsid w:val="00632565"/>
    <w:rsid w:val="00636073"/>
    <w:rsid w:val="0063664B"/>
    <w:rsid w:val="00636869"/>
    <w:rsid w:val="0064071D"/>
    <w:rsid w:val="00643BD9"/>
    <w:rsid w:val="00650C9A"/>
    <w:rsid w:val="00654446"/>
    <w:rsid w:val="00655DBD"/>
    <w:rsid w:val="00657BE7"/>
    <w:rsid w:val="00660793"/>
    <w:rsid w:val="0066117A"/>
    <w:rsid w:val="00665055"/>
    <w:rsid w:val="00672446"/>
    <w:rsid w:val="0067645B"/>
    <w:rsid w:val="006773EB"/>
    <w:rsid w:val="00683A59"/>
    <w:rsid w:val="00684823"/>
    <w:rsid w:val="0068547F"/>
    <w:rsid w:val="00685762"/>
    <w:rsid w:val="006861A3"/>
    <w:rsid w:val="006861B7"/>
    <w:rsid w:val="006869B7"/>
    <w:rsid w:val="00686EE6"/>
    <w:rsid w:val="006A019E"/>
    <w:rsid w:val="006A2BE7"/>
    <w:rsid w:val="006B14AC"/>
    <w:rsid w:val="006B1BDF"/>
    <w:rsid w:val="006B2D08"/>
    <w:rsid w:val="006B4996"/>
    <w:rsid w:val="006B4A5C"/>
    <w:rsid w:val="006C27AD"/>
    <w:rsid w:val="006C2CB0"/>
    <w:rsid w:val="006C3651"/>
    <w:rsid w:val="006C421A"/>
    <w:rsid w:val="006C45AE"/>
    <w:rsid w:val="006D3CE0"/>
    <w:rsid w:val="006D4315"/>
    <w:rsid w:val="006D5C63"/>
    <w:rsid w:val="006D5EC6"/>
    <w:rsid w:val="006E2AB0"/>
    <w:rsid w:val="006E2D0D"/>
    <w:rsid w:val="006E3EF3"/>
    <w:rsid w:val="006E6648"/>
    <w:rsid w:val="006F0785"/>
    <w:rsid w:val="006F360E"/>
    <w:rsid w:val="006F38B7"/>
    <w:rsid w:val="006F40EB"/>
    <w:rsid w:val="006F4791"/>
    <w:rsid w:val="006F4B2D"/>
    <w:rsid w:val="00700347"/>
    <w:rsid w:val="007005DF"/>
    <w:rsid w:val="00700A22"/>
    <w:rsid w:val="00701055"/>
    <w:rsid w:val="007018F7"/>
    <w:rsid w:val="00715DF2"/>
    <w:rsid w:val="007179C5"/>
    <w:rsid w:val="007212F6"/>
    <w:rsid w:val="0072338F"/>
    <w:rsid w:val="007239E0"/>
    <w:rsid w:val="00723C6A"/>
    <w:rsid w:val="00727E5A"/>
    <w:rsid w:val="007320EA"/>
    <w:rsid w:val="0074029F"/>
    <w:rsid w:val="0074220F"/>
    <w:rsid w:val="007520DB"/>
    <w:rsid w:val="007530A1"/>
    <w:rsid w:val="00755AD7"/>
    <w:rsid w:val="0076201A"/>
    <w:rsid w:val="00764FE3"/>
    <w:rsid w:val="00766276"/>
    <w:rsid w:val="00770292"/>
    <w:rsid w:val="00773F39"/>
    <w:rsid w:val="0078217E"/>
    <w:rsid w:val="00783570"/>
    <w:rsid w:val="00785ED6"/>
    <w:rsid w:val="00786447"/>
    <w:rsid w:val="00792E93"/>
    <w:rsid w:val="00792FFC"/>
    <w:rsid w:val="007A06E0"/>
    <w:rsid w:val="007A26F6"/>
    <w:rsid w:val="007B2512"/>
    <w:rsid w:val="007B7543"/>
    <w:rsid w:val="007C183B"/>
    <w:rsid w:val="007C2FE6"/>
    <w:rsid w:val="007D18B1"/>
    <w:rsid w:val="007E1106"/>
    <w:rsid w:val="007E1493"/>
    <w:rsid w:val="007E1CAC"/>
    <w:rsid w:val="007E1F65"/>
    <w:rsid w:val="007E4601"/>
    <w:rsid w:val="007F2E7F"/>
    <w:rsid w:val="007F3FEE"/>
    <w:rsid w:val="007F5148"/>
    <w:rsid w:val="007F58B5"/>
    <w:rsid w:val="007F6CFB"/>
    <w:rsid w:val="007F6D10"/>
    <w:rsid w:val="007F6E19"/>
    <w:rsid w:val="007F6F5D"/>
    <w:rsid w:val="007F7901"/>
    <w:rsid w:val="008046EA"/>
    <w:rsid w:val="00805F0B"/>
    <w:rsid w:val="00810FB8"/>
    <w:rsid w:val="00813221"/>
    <w:rsid w:val="0081555E"/>
    <w:rsid w:val="00817215"/>
    <w:rsid w:val="008177EE"/>
    <w:rsid w:val="008211F9"/>
    <w:rsid w:val="008221A1"/>
    <w:rsid w:val="00823C0F"/>
    <w:rsid w:val="00824D7C"/>
    <w:rsid w:val="00824F55"/>
    <w:rsid w:val="008312FD"/>
    <w:rsid w:val="00834F15"/>
    <w:rsid w:val="00835A94"/>
    <w:rsid w:val="008362E7"/>
    <w:rsid w:val="00841511"/>
    <w:rsid w:val="0084158B"/>
    <w:rsid w:val="0084231A"/>
    <w:rsid w:val="00842BBE"/>
    <w:rsid w:val="00846E12"/>
    <w:rsid w:val="00847A14"/>
    <w:rsid w:val="00853785"/>
    <w:rsid w:val="00853C45"/>
    <w:rsid w:val="008560E9"/>
    <w:rsid w:val="00856680"/>
    <w:rsid w:val="008577CF"/>
    <w:rsid w:val="008617D5"/>
    <w:rsid w:val="008637FB"/>
    <w:rsid w:val="0086455B"/>
    <w:rsid w:val="00865788"/>
    <w:rsid w:val="00866244"/>
    <w:rsid w:val="00866906"/>
    <w:rsid w:val="00867386"/>
    <w:rsid w:val="0087294F"/>
    <w:rsid w:val="00875139"/>
    <w:rsid w:val="008757DF"/>
    <w:rsid w:val="00877461"/>
    <w:rsid w:val="00877F42"/>
    <w:rsid w:val="00883ABF"/>
    <w:rsid w:val="0088549A"/>
    <w:rsid w:val="0088683B"/>
    <w:rsid w:val="00887E3F"/>
    <w:rsid w:val="00890D87"/>
    <w:rsid w:val="00892954"/>
    <w:rsid w:val="00895C3C"/>
    <w:rsid w:val="00896E98"/>
    <w:rsid w:val="008A0CF9"/>
    <w:rsid w:val="008A1633"/>
    <w:rsid w:val="008A1A4F"/>
    <w:rsid w:val="008A1E24"/>
    <w:rsid w:val="008A675C"/>
    <w:rsid w:val="008B4D5A"/>
    <w:rsid w:val="008B553A"/>
    <w:rsid w:val="008B689F"/>
    <w:rsid w:val="008C2792"/>
    <w:rsid w:val="008C469D"/>
    <w:rsid w:val="008C6387"/>
    <w:rsid w:val="008C66EF"/>
    <w:rsid w:val="008D3F78"/>
    <w:rsid w:val="008D63C4"/>
    <w:rsid w:val="008D6636"/>
    <w:rsid w:val="008E2AD5"/>
    <w:rsid w:val="008E3896"/>
    <w:rsid w:val="008E465B"/>
    <w:rsid w:val="008E6FC0"/>
    <w:rsid w:val="008E7E59"/>
    <w:rsid w:val="008F1F09"/>
    <w:rsid w:val="008F3624"/>
    <w:rsid w:val="008F3753"/>
    <w:rsid w:val="008F690E"/>
    <w:rsid w:val="0090079E"/>
    <w:rsid w:val="00903750"/>
    <w:rsid w:val="00911052"/>
    <w:rsid w:val="00912FFC"/>
    <w:rsid w:val="00913BE3"/>
    <w:rsid w:val="009152F2"/>
    <w:rsid w:val="009156C9"/>
    <w:rsid w:val="00915EE0"/>
    <w:rsid w:val="0091630B"/>
    <w:rsid w:val="00924DE8"/>
    <w:rsid w:val="009264CB"/>
    <w:rsid w:val="00930EF2"/>
    <w:rsid w:val="009315F3"/>
    <w:rsid w:val="0093293F"/>
    <w:rsid w:val="00933B41"/>
    <w:rsid w:val="009361A3"/>
    <w:rsid w:val="00937076"/>
    <w:rsid w:val="00942FA1"/>
    <w:rsid w:val="009438F9"/>
    <w:rsid w:val="0094686D"/>
    <w:rsid w:val="009502E5"/>
    <w:rsid w:val="00951E3B"/>
    <w:rsid w:val="00953199"/>
    <w:rsid w:val="009576BB"/>
    <w:rsid w:val="0095773C"/>
    <w:rsid w:val="00964C27"/>
    <w:rsid w:val="00972379"/>
    <w:rsid w:val="00976358"/>
    <w:rsid w:val="0097742E"/>
    <w:rsid w:val="00985197"/>
    <w:rsid w:val="009872BF"/>
    <w:rsid w:val="009934B8"/>
    <w:rsid w:val="0099556A"/>
    <w:rsid w:val="0099638F"/>
    <w:rsid w:val="00996ED4"/>
    <w:rsid w:val="009A0F05"/>
    <w:rsid w:val="009A782E"/>
    <w:rsid w:val="009B29C5"/>
    <w:rsid w:val="009B7467"/>
    <w:rsid w:val="009B7ED4"/>
    <w:rsid w:val="009C2439"/>
    <w:rsid w:val="009C3B82"/>
    <w:rsid w:val="009C5674"/>
    <w:rsid w:val="009C586A"/>
    <w:rsid w:val="009D0066"/>
    <w:rsid w:val="009D13B5"/>
    <w:rsid w:val="009D1D00"/>
    <w:rsid w:val="009D2F2A"/>
    <w:rsid w:val="009D5246"/>
    <w:rsid w:val="009D67CD"/>
    <w:rsid w:val="009E5951"/>
    <w:rsid w:val="009E5C91"/>
    <w:rsid w:val="009F3B4F"/>
    <w:rsid w:val="009F559E"/>
    <w:rsid w:val="009F74CD"/>
    <w:rsid w:val="00A03677"/>
    <w:rsid w:val="00A106A5"/>
    <w:rsid w:val="00A147C7"/>
    <w:rsid w:val="00A16583"/>
    <w:rsid w:val="00A16FD7"/>
    <w:rsid w:val="00A179A5"/>
    <w:rsid w:val="00A20032"/>
    <w:rsid w:val="00A2116F"/>
    <w:rsid w:val="00A235C9"/>
    <w:rsid w:val="00A23BC4"/>
    <w:rsid w:val="00A24380"/>
    <w:rsid w:val="00A260CB"/>
    <w:rsid w:val="00A267A7"/>
    <w:rsid w:val="00A26AE6"/>
    <w:rsid w:val="00A40AF4"/>
    <w:rsid w:val="00A40D5F"/>
    <w:rsid w:val="00A4115A"/>
    <w:rsid w:val="00A42274"/>
    <w:rsid w:val="00A424BC"/>
    <w:rsid w:val="00A431D9"/>
    <w:rsid w:val="00A464AB"/>
    <w:rsid w:val="00A467C8"/>
    <w:rsid w:val="00A5103D"/>
    <w:rsid w:val="00A52F22"/>
    <w:rsid w:val="00A56E05"/>
    <w:rsid w:val="00A609BF"/>
    <w:rsid w:val="00A660F6"/>
    <w:rsid w:val="00A70C61"/>
    <w:rsid w:val="00A83CBE"/>
    <w:rsid w:val="00A84784"/>
    <w:rsid w:val="00A85634"/>
    <w:rsid w:val="00A877C5"/>
    <w:rsid w:val="00A9007A"/>
    <w:rsid w:val="00A948E4"/>
    <w:rsid w:val="00A97C60"/>
    <w:rsid w:val="00AA3722"/>
    <w:rsid w:val="00AA7246"/>
    <w:rsid w:val="00AB0A71"/>
    <w:rsid w:val="00AB1E6B"/>
    <w:rsid w:val="00AB2FC7"/>
    <w:rsid w:val="00AB6700"/>
    <w:rsid w:val="00AB6FA5"/>
    <w:rsid w:val="00AC162B"/>
    <w:rsid w:val="00AC55EE"/>
    <w:rsid w:val="00AD3156"/>
    <w:rsid w:val="00AD44F2"/>
    <w:rsid w:val="00AE0790"/>
    <w:rsid w:val="00AE175E"/>
    <w:rsid w:val="00AE55BC"/>
    <w:rsid w:val="00AE5BF6"/>
    <w:rsid w:val="00AE7428"/>
    <w:rsid w:val="00AF26F4"/>
    <w:rsid w:val="00AF2886"/>
    <w:rsid w:val="00B0329F"/>
    <w:rsid w:val="00B04AE2"/>
    <w:rsid w:val="00B04FC6"/>
    <w:rsid w:val="00B057AA"/>
    <w:rsid w:val="00B12E14"/>
    <w:rsid w:val="00B20A70"/>
    <w:rsid w:val="00B21FC6"/>
    <w:rsid w:val="00B22D13"/>
    <w:rsid w:val="00B258CB"/>
    <w:rsid w:val="00B309F0"/>
    <w:rsid w:val="00B33270"/>
    <w:rsid w:val="00B3572E"/>
    <w:rsid w:val="00B401DF"/>
    <w:rsid w:val="00B41D97"/>
    <w:rsid w:val="00B45CC1"/>
    <w:rsid w:val="00B4731F"/>
    <w:rsid w:val="00B50D35"/>
    <w:rsid w:val="00B514B8"/>
    <w:rsid w:val="00B541C9"/>
    <w:rsid w:val="00B57F2C"/>
    <w:rsid w:val="00B60CC1"/>
    <w:rsid w:val="00B62CD2"/>
    <w:rsid w:val="00B722E6"/>
    <w:rsid w:val="00B72387"/>
    <w:rsid w:val="00B73569"/>
    <w:rsid w:val="00B8571B"/>
    <w:rsid w:val="00B86D34"/>
    <w:rsid w:val="00B9372B"/>
    <w:rsid w:val="00B94DED"/>
    <w:rsid w:val="00B95611"/>
    <w:rsid w:val="00B95D7E"/>
    <w:rsid w:val="00BA4FFA"/>
    <w:rsid w:val="00BA7196"/>
    <w:rsid w:val="00BB2B3F"/>
    <w:rsid w:val="00BB53D3"/>
    <w:rsid w:val="00BC2BA2"/>
    <w:rsid w:val="00BC731D"/>
    <w:rsid w:val="00BC7E86"/>
    <w:rsid w:val="00BD1480"/>
    <w:rsid w:val="00BD1631"/>
    <w:rsid w:val="00BD3753"/>
    <w:rsid w:val="00BD4E34"/>
    <w:rsid w:val="00BE2788"/>
    <w:rsid w:val="00BE5907"/>
    <w:rsid w:val="00BE6D08"/>
    <w:rsid w:val="00BF1727"/>
    <w:rsid w:val="00BF31EC"/>
    <w:rsid w:val="00BF47FA"/>
    <w:rsid w:val="00BF786C"/>
    <w:rsid w:val="00C00A61"/>
    <w:rsid w:val="00C038D8"/>
    <w:rsid w:val="00C0411E"/>
    <w:rsid w:val="00C04A14"/>
    <w:rsid w:val="00C05D84"/>
    <w:rsid w:val="00C05DB7"/>
    <w:rsid w:val="00C10A59"/>
    <w:rsid w:val="00C117CF"/>
    <w:rsid w:val="00C1431C"/>
    <w:rsid w:val="00C1469A"/>
    <w:rsid w:val="00C215CF"/>
    <w:rsid w:val="00C21DA7"/>
    <w:rsid w:val="00C22794"/>
    <w:rsid w:val="00C25C27"/>
    <w:rsid w:val="00C277E3"/>
    <w:rsid w:val="00C32AAA"/>
    <w:rsid w:val="00C433F5"/>
    <w:rsid w:val="00C45B0E"/>
    <w:rsid w:val="00C530BD"/>
    <w:rsid w:val="00C609CB"/>
    <w:rsid w:val="00C62E21"/>
    <w:rsid w:val="00C666E8"/>
    <w:rsid w:val="00C70CC8"/>
    <w:rsid w:val="00C756B7"/>
    <w:rsid w:val="00C75B89"/>
    <w:rsid w:val="00C75C80"/>
    <w:rsid w:val="00C779BF"/>
    <w:rsid w:val="00C81B9E"/>
    <w:rsid w:val="00C90E04"/>
    <w:rsid w:val="00C930D9"/>
    <w:rsid w:val="00CA1BC4"/>
    <w:rsid w:val="00CA3BAA"/>
    <w:rsid w:val="00CA66EB"/>
    <w:rsid w:val="00CB38DA"/>
    <w:rsid w:val="00CC00D7"/>
    <w:rsid w:val="00CC1CE8"/>
    <w:rsid w:val="00CC28C6"/>
    <w:rsid w:val="00CC2EA8"/>
    <w:rsid w:val="00CC2F3F"/>
    <w:rsid w:val="00CC654F"/>
    <w:rsid w:val="00CC7129"/>
    <w:rsid w:val="00CC7EE7"/>
    <w:rsid w:val="00CD0C08"/>
    <w:rsid w:val="00CD22B1"/>
    <w:rsid w:val="00CD2C38"/>
    <w:rsid w:val="00CE372E"/>
    <w:rsid w:val="00CF3FD2"/>
    <w:rsid w:val="00CF5890"/>
    <w:rsid w:val="00CF6433"/>
    <w:rsid w:val="00D01E42"/>
    <w:rsid w:val="00D07682"/>
    <w:rsid w:val="00D1120E"/>
    <w:rsid w:val="00D15615"/>
    <w:rsid w:val="00D15E90"/>
    <w:rsid w:val="00D15EFB"/>
    <w:rsid w:val="00D16745"/>
    <w:rsid w:val="00D170C6"/>
    <w:rsid w:val="00D20036"/>
    <w:rsid w:val="00D21064"/>
    <w:rsid w:val="00D22C70"/>
    <w:rsid w:val="00D23815"/>
    <w:rsid w:val="00D23BE3"/>
    <w:rsid w:val="00D330A3"/>
    <w:rsid w:val="00D33E73"/>
    <w:rsid w:val="00D3696E"/>
    <w:rsid w:val="00D405B8"/>
    <w:rsid w:val="00D40DF8"/>
    <w:rsid w:val="00D47D94"/>
    <w:rsid w:val="00D50B42"/>
    <w:rsid w:val="00D51156"/>
    <w:rsid w:val="00D54F5C"/>
    <w:rsid w:val="00D5593A"/>
    <w:rsid w:val="00D6054D"/>
    <w:rsid w:val="00D63663"/>
    <w:rsid w:val="00D64469"/>
    <w:rsid w:val="00D664D3"/>
    <w:rsid w:val="00D66D9A"/>
    <w:rsid w:val="00D67372"/>
    <w:rsid w:val="00D676F0"/>
    <w:rsid w:val="00D67714"/>
    <w:rsid w:val="00D71E49"/>
    <w:rsid w:val="00D722F9"/>
    <w:rsid w:val="00D727A9"/>
    <w:rsid w:val="00D74322"/>
    <w:rsid w:val="00D74F2D"/>
    <w:rsid w:val="00D80230"/>
    <w:rsid w:val="00D819AD"/>
    <w:rsid w:val="00D822EA"/>
    <w:rsid w:val="00D92F06"/>
    <w:rsid w:val="00D9431A"/>
    <w:rsid w:val="00D95124"/>
    <w:rsid w:val="00D9520E"/>
    <w:rsid w:val="00D962A2"/>
    <w:rsid w:val="00D96752"/>
    <w:rsid w:val="00D97D13"/>
    <w:rsid w:val="00DA0A51"/>
    <w:rsid w:val="00DA1041"/>
    <w:rsid w:val="00DA1FD1"/>
    <w:rsid w:val="00DA2C67"/>
    <w:rsid w:val="00DA5081"/>
    <w:rsid w:val="00DA74E4"/>
    <w:rsid w:val="00DB2FE9"/>
    <w:rsid w:val="00DB3208"/>
    <w:rsid w:val="00DB4CC5"/>
    <w:rsid w:val="00DC4CC9"/>
    <w:rsid w:val="00DC7747"/>
    <w:rsid w:val="00DC7D1A"/>
    <w:rsid w:val="00DD00EE"/>
    <w:rsid w:val="00DD2347"/>
    <w:rsid w:val="00DD354D"/>
    <w:rsid w:val="00DD6DE7"/>
    <w:rsid w:val="00DE55A1"/>
    <w:rsid w:val="00DE5BF8"/>
    <w:rsid w:val="00DE663F"/>
    <w:rsid w:val="00DE74F7"/>
    <w:rsid w:val="00DF0CB3"/>
    <w:rsid w:val="00DF2744"/>
    <w:rsid w:val="00DF5FB6"/>
    <w:rsid w:val="00DF7926"/>
    <w:rsid w:val="00DF7D6B"/>
    <w:rsid w:val="00E0533D"/>
    <w:rsid w:val="00E06288"/>
    <w:rsid w:val="00E07DA9"/>
    <w:rsid w:val="00E13CE0"/>
    <w:rsid w:val="00E15C94"/>
    <w:rsid w:val="00E16693"/>
    <w:rsid w:val="00E211ED"/>
    <w:rsid w:val="00E21891"/>
    <w:rsid w:val="00E274A6"/>
    <w:rsid w:val="00E27A9F"/>
    <w:rsid w:val="00E34BD3"/>
    <w:rsid w:val="00E362A6"/>
    <w:rsid w:val="00E40EA4"/>
    <w:rsid w:val="00E4182D"/>
    <w:rsid w:val="00E4326F"/>
    <w:rsid w:val="00E4353C"/>
    <w:rsid w:val="00E44084"/>
    <w:rsid w:val="00E51E21"/>
    <w:rsid w:val="00E547DE"/>
    <w:rsid w:val="00E5523E"/>
    <w:rsid w:val="00E62A2D"/>
    <w:rsid w:val="00E62DF4"/>
    <w:rsid w:val="00E62FDF"/>
    <w:rsid w:val="00E7514D"/>
    <w:rsid w:val="00E8017E"/>
    <w:rsid w:val="00E80587"/>
    <w:rsid w:val="00E816ED"/>
    <w:rsid w:val="00E82434"/>
    <w:rsid w:val="00E85509"/>
    <w:rsid w:val="00E8554A"/>
    <w:rsid w:val="00E90211"/>
    <w:rsid w:val="00E92D8D"/>
    <w:rsid w:val="00E93D9D"/>
    <w:rsid w:val="00EA0211"/>
    <w:rsid w:val="00EA05B9"/>
    <w:rsid w:val="00EA083B"/>
    <w:rsid w:val="00EA1A77"/>
    <w:rsid w:val="00EA5591"/>
    <w:rsid w:val="00EB3086"/>
    <w:rsid w:val="00EB35C4"/>
    <w:rsid w:val="00EB6AF5"/>
    <w:rsid w:val="00EB7108"/>
    <w:rsid w:val="00EC26B3"/>
    <w:rsid w:val="00EC4D7E"/>
    <w:rsid w:val="00ED26AA"/>
    <w:rsid w:val="00ED7457"/>
    <w:rsid w:val="00EE7A50"/>
    <w:rsid w:val="00EF0CB1"/>
    <w:rsid w:val="00EF2BBA"/>
    <w:rsid w:val="00EF5675"/>
    <w:rsid w:val="00EF6DFD"/>
    <w:rsid w:val="00F00D66"/>
    <w:rsid w:val="00F017EB"/>
    <w:rsid w:val="00F06FB8"/>
    <w:rsid w:val="00F1245A"/>
    <w:rsid w:val="00F14D55"/>
    <w:rsid w:val="00F22337"/>
    <w:rsid w:val="00F228A4"/>
    <w:rsid w:val="00F2333A"/>
    <w:rsid w:val="00F33B32"/>
    <w:rsid w:val="00F33E18"/>
    <w:rsid w:val="00F349D0"/>
    <w:rsid w:val="00F4057F"/>
    <w:rsid w:val="00F43669"/>
    <w:rsid w:val="00F44EB3"/>
    <w:rsid w:val="00F45164"/>
    <w:rsid w:val="00F45FEB"/>
    <w:rsid w:val="00F46CF4"/>
    <w:rsid w:val="00F47C47"/>
    <w:rsid w:val="00F508B8"/>
    <w:rsid w:val="00F523A1"/>
    <w:rsid w:val="00F54D1D"/>
    <w:rsid w:val="00F55D0F"/>
    <w:rsid w:val="00F566DF"/>
    <w:rsid w:val="00F5708B"/>
    <w:rsid w:val="00F601D2"/>
    <w:rsid w:val="00F60691"/>
    <w:rsid w:val="00F60725"/>
    <w:rsid w:val="00F6422A"/>
    <w:rsid w:val="00F67C2C"/>
    <w:rsid w:val="00F7024F"/>
    <w:rsid w:val="00F74DE1"/>
    <w:rsid w:val="00F769E2"/>
    <w:rsid w:val="00F80704"/>
    <w:rsid w:val="00F80E92"/>
    <w:rsid w:val="00F82B69"/>
    <w:rsid w:val="00F82DD1"/>
    <w:rsid w:val="00F86243"/>
    <w:rsid w:val="00F923F4"/>
    <w:rsid w:val="00F92976"/>
    <w:rsid w:val="00F92D98"/>
    <w:rsid w:val="00F93AC8"/>
    <w:rsid w:val="00F94851"/>
    <w:rsid w:val="00FA2BA0"/>
    <w:rsid w:val="00FA70AC"/>
    <w:rsid w:val="00FA7DE9"/>
    <w:rsid w:val="00FB0CAA"/>
    <w:rsid w:val="00FB2879"/>
    <w:rsid w:val="00FB478C"/>
    <w:rsid w:val="00FB5372"/>
    <w:rsid w:val="00FB57E6"/>
    <w:rsid w:val="00FC2240"/>
    <w:rsid w:val="00FC30F5"/>
    <w:rsid w:val="00FC4763"/>
    <w:rsid w:val="00FD078B"/>
    <w:rsid w:val="00FD6483"/>
    <w:rsid w:val="00FD699C"/>
    <w:rsid w:val="00FE008D"/>
    <w:rsid w:val="00FE77C4"/>
    <w:rsid w:val="00FF17B2"/>
    <w:rsid w:val="00FF1D8A"/>
    <w:rsid w:val="00FF22FE"/>
    <w:rsid w:val="00FF3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C5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8E"/>
    <w:rPr>
      <w:rFonts w:eastAsia="SimSun"/>
      <w:sz w:val="24"/>
      <w:szCs w:val="24"/>
      <w:lang w:eastAsia="zh-CN"/>
    </w:rPr>
  </w:style>
  <w:style w:type="paragraph" w:styleId="Heading1">
    <w:name w:val="heading 1"/>
    <w:basedOn w:val="Normal"/>
    <w:next w:val="Normal"/>
    <w:qFormat/>
    <w:rsid w:val="00221F51"/>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A42274"/>
    <w:pPr>
      <w:keepNext/>
      <w:numPr>
        <w:ilvl w:val="1"/>
        <w:numId w:val="1"/>
      </w:numPr>
      <w:spacing w:before="240" w:after="60"/>
      <w:outlineLvl w:val="1"/>
    </w:pPr>
    <w:rPr>
      <w:b/>
      <w:bCs/>
      <w:iCs/>
      <w:sz w:val="26"/>
      <w:szCs w:val="28"/>
      <w:lang w:val="x-none"/>
    </w:rPr>
  </w:style>
  <w:style w:type="paragraph" w:styleId="Heading3">
    <w:name w:val="heading 3"/>
    <w:basedOn w:val="Normal"/>
    <w:next w:val="Normal"/>
    <w:link w:val="Heading3Char"/>
    <w:qFormat/>
    <w:rsid w:val="00221F51"/>
    <w:pPr>
      <w:keepNext/>
      <w:numPr>
        <w:ilvl w:val="2"/>
        <w:numId w:val="1"/>
      </w:numPr>
      <w:spacing w:before="240" w:after="60"/>
      <w:outlineLvl w:val="2"/>
    </w:pPr>
    <w:rPr>
      <w:b/>
      <w:bCs/>
      <w:szCs w:val="26"/>
      <w:lang w:val="x-none"/>
    </w:rPr>
  </w:style>
  <w:style w:type="paragraph" w:styleId="Heading4">
    <w:name w:val="heading 4"/>
    <w:basedOn w:val="Normal"/>
    <w:next w:val="Normal"/>
    <w:qFormat/>
    <w:rsid w:val="00221F51"/>
    <w:pPr>
      <w:keepNext/>
      <w:numPr>
        <w:ilvl w:val="3"/>
        <w:numId w:val="1"/>
      </w:numPr>
      <w:spacing w:before="240" w:after="60"/>
      <w:outlineLvl w:val="3"/>
    </w:pPr>
    <w:rPr>
      <w:b/>
      <w:bCs/>
      <w:i/>
      <w:szCs w:val="28"/>
    </w:rPr>
  </w:style>
  <w:style w:type="paragraph" w:styleId="Heading5">
    <w:name w:val="heading 5"/>
    <w:basedOn w:val="Normal"/>
    <w:next w:val="Normal"/>
    <w:qFormat/>
    <w:rsid w:val="00171211"/>
    <w:pPr>
      <w:numPr>
        <w:ilvl w:val="4"/>
        <w:numId w:val="1"/>
      </w:numPr>
      <w:spacing w:before="240" w:after="60"/>
      <w:outlineLvl w:val="4"/>
    </w:pPr>
    <w:rPr>
      <w:b/>
      <w:bCs/>
      <w:i/>
      <w:iCs/>
      <w:sz w:val="26"/>
      <w:szCs w:val="26"/>
    </w:rPr>
  </w:style>
  <w:style w:type="paragraph" w:styleId="Heading6">
    <w:name w:val="heading 6"/>
    <w:basedOn w:val="Normal"/>
    <w:next w:val="Normal"/>
    <w:qFormat/>
    <w:rsid w:val="00171211"/>
    <w:pPr>
      <w:numPr>
        <w:ilvl w:val="5"/>
        <w:numId w:val="1"/>
      </w:numPr>
      <w:spacing w:before="240" w:after="60"/>
      <w:outlineLvl w:val="5"/>
    </w:pPr>
    <w:rPr>
      <w:b/>
      <w:bCs/>
      <w:sz w:val="22"/>
      <w:szCs w:val="22"/>
    </w:rPr>
  </w:style>
  <w:style w:type="paragraph" w:styleId="Heading7">
    <w:name w:val="heading 7"/>
    <w:basedOn w:val="Normal"/>
    <w:next w:val="Normal"/>
    <w:qFormat/>
    <w:rsid w:val="00171211"/>
    <w:pPr>
      <w:numPr>
        <w:ilvl w:val="6"/>
        <w:numId w:val="1"/>
      </w:numPr>
      <w:spacing w:before="240" w:after="60"/>
      <w:outlineLvl w:val="6"/>
    </w:pPr>
  </w:style>
  <w:style w:type="paragraph" w:styleId="Heading8">
    <w:name w:val="heading 8"/>
    <w:basedOn w:val="Normal"/>
    <w:next w:val="Normal"/>
    <w:qFormat/>
    <w:rsid w:val="00171211"/>
    <w:pPr>
      <w:numPr>
        <w:ilvl w:val="7"/>
        <w:numId w:val="1"/>
      </w:numPr>
      <w:spacing w:before="240" w:after="60"/>
      <w:outlineLvl w:val="7"/>
    </w:pPr>
    <w:rPr>
      <w:i/>
      <w:iCs/>
    </w:rPr>
  </w:style>
  <w:style w:type="paragraph" w:styleId="Heading9">
    <w:name w:val="heading 9"/>
    <w:basedOn w:val="Normal"/>
    <w:next w:val="Normal"/>
    <w:qFormat/>
    <w:rsid w:val="001712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903750"/>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semiHidden/>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character" w:customStyle="1" w:styleId="Heading3Char">
    <w:name w:val="Heading 3 Char"/>
    <w:link w:val="Heading3"/>
    <w:rsid w:val="00CC1CE8"/>
    <w:rPr>
      <w:rFonts w:eastAsia="SimSun"/>
      <w:b/>
      <w:bCs/>
      <w:sz w:val="24"/>
      <w:szCs w:val="26"/>
      <w:lang w:val="x-none"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character" w:customStyle="1" w:styleId="Heading2Char">
    <w:name w:val="Heading 2 Char"/>
    <w:link w:val="Heading2"/>
    <w:rsid w:val="00CC1CE8"/>
    <w:rPr>
      <w:rFonts w:eastAsia="SimSun"/>
      <w:b/>
      <w:bCs/>
      <w:iCs/>
      <w:sz w:val="26"/>
      <w:szCs w:val="28"/>
      <w:lang w:val="x-none" w:eastAsia="zh-CN"/>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semiHidden/>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styleId="Revision">
    <w:name w:val="Revision"/>
    <w:hidden/>
    <w:uiPriority w:val="99"/>
    <w:semiHidden/>
    <w:rsid w:val="00CA3BAA"/>
    <w:rPr>
      <w:rFonts w:eastAsia="SimSun"/>
      <w:sz w:val="24"/>
      <w:szCs w:val="24"/>
      <w:lang w:eastAsia="zh-CN"/>
    </w:rPr>
  </w:style>
  <w:style w:type="paragraph" w:styleId="Header">
    <w:name w:val="header"/>
    <w:basedOn w:val="Normal"/>
    <w:link w:val="HeaderChar"/>
    <w:rsid w:val="00306031"/>
    <w:pPr>
      <w:tabs>
        <w:tab w:val="center" w:pos="4513"/>
        <w:tab w:val="right" w:pos="9026"/>
      </w:tabs>
    </w:pPr>
  </w:style>
  <w:style w:type="character" w:customStyle="1" w:styleId="HeaderChar">
    <w:name w:val="Header Char"/>
    <w:basedOn w:val="DefaultParagraphFont"/>
    <w:link w:val="Header"/>
    <w:rsid w:val="00306031"/>
    <w:rPr>
      <w:rFonts w:eastAsia="SimSun"/>
      <w:sz w:val="24"/>
      <w:szCs w:val="24"/>
      <w:lang w:eastAsia="zh-CN"/>
    </w:rPr>
  </w:style>
  <w:style w:type="paragraph" w:styleId="Footer">
    <w:name w:val="footer"/>
    <w:basedOn w:val="Normal"/>
    <w:link w:val="FooterChar"/>
    <w:rsid w:val="00306031"/>
    <w:pPr>
      <w:tabs>
        <w:tab w:val="center" w:pos="4513"/>
        <w:tab w:val="right" w:pos="9026"/>
      </w:tabs>
    </w:pPr>
  </w:style>
  <w:style w:type="character" w:customStyle="1" w:styleId="FooterChar">
    <w:name w:val="Footer Char"/>
    <w:basedOn w:val="DefaultParagraphFont"/>
    <w:link w:val="Footer"/>
    <w:rsid w:val="00306031"/>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88111">
      <w:bodyDiv w:val="1"/>
      <w:marLeft w:val="0"/>
      <w:marRight w:val="0"/>
      <w:marTop w:val="0"/>
      <w:marBottom w:val="0"/>
      <w:divBdr>
        <w:top w:val="none" w:sz="0" w:space="0" w:color="auto"/>
        <w:left w:val="none" w:sz="0" w:space="0" w:color="auto"/>
        <w:bottom w:val="none" w:sz="0" w:space="0" w:color="auto"/>
        <w:right w:val="none" w:sz="0" w:space="0" w:color="auto"/>
      </w:divBdr>
    </w:div>
    <w:div w:id="826170983">
      <w:bodyDiv w:val="1"/>
      <w:marLeft w:val="0"/>
      <w:marRight w:val="0"/>
      <w:marTop w:val="0"/>
      <w:marBottom w:val="0"/>
      <w:divBdr>
        <w:top w:val="none" w:sz="0" w:space="0" w:color="auto"/>
        <w:left w:val="none" w:sz="0" w:space="0" w:color="auto"/>
        <w:bottom w:val="none" w:sz="0" w:space="0" w:color="auto"/>
        <w:right w:val="none" w:sz="0" w:space="0" w:color="auto"/>
      </w:divBdr>
      <w:divsChild>
        <w:div w:id="2025545839">
          <w:marLeft w:val="1080"/>
          <w:marRight w:val="0"/>
          <w:marTop w:val="100"/>
          <w:marBottom w:val="0"/>
          <w:divBdr>
            <w:top w:val="none" w:sz="0" w:space="0" w:color="auto"/>
            <w:left w:val="none" w:sz="0" w:space="0" w:color="auto"/>
            <w:bottom w:val="none" w:sz="0" w:space="0" w:color="auto"/>
            <w:right w:val="none" w:sz="0" w:space="0" w:color="auto"/>
          </w:divBdr>
        </w:div>
      </w:divsChild>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974719615">
      <w:bodyDiv w:val="1"/>
      <w:marLeft w:val="0"/>
      <w:marRight w:val="0"/>
      <w:marTop w:val="0"/>
      <w:marBottom w:val="0"/>
      <w:divBdr>
        <w:top w:val="none" w:sz="0" w:space="0" w:color="auto"/>
        <w:left w:val="none" w:sz="0" w:space="0" w:color="auto"/>
        <w:bottom w:val="none" w:sz="0" w:space="0" w:color="auto"/>
        <w:right w:val="none" w:sz="0" w:space="0" w:color="auto"/>
      </w:divBdr>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448547017">
      <w:bodyDiv w:val="1"/>
      <w:marLeft w:val="0"/>
      <w:marRight w:val="0"/>
      <w:marTop w:val="0"/>
      <w:marBottom w:val="0"/>
      <w:divBdr>
        <w:top w:val="none" w:sz="0" w:space="0" w:color="auto"/>
        <w:left w:val="none" w:sz="0" w:space="0" w:color="auto"/>
        <w:bottom w:val="none" w:sz="0" w:space="0" w:color="auto"/>
        <w:right w:val="none" w:sz="0" w:space="0" w:color="auto"/>
      </w:divBdr>
    </w:div>
    <w:div w:id="1851486055">
      <w:bodyDiv w:val="1"/>
      <w:marLeft w:val="0"/>
      <w:marRight w:val="0"/>
      <w:marTop w:val="0"/>
      <w:marBottom w:val="0"/>
      <w:divBdr>
        <w:top w:val="none" w:sz="0" w:space="0" w:color="auto"/>
        <w:left w:val="none" w:sz="0" w:space="0" w:color="auto"/>
        <w:bottom w:val="none" w:sz="0" w:space="0" w:color="auto"/>
        <w:right w:val="none" w:sz="0" w:space="0" w:color="auto"/>
      </w:divBdr>
    </w:div>
    <w:div w:id="209435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1FCBF1849ED94292C526B42BD605B5" ma:contentTypeVersion="13" ma:contentTypeDescription="Creare un nuovo documento." ma:contentTypeScope="" ma:versionID="a8d9071259225446a3386942722ddd96">
  <xsd:schema xmlns:xsd="http://www.w3.org/2001/XMLSchema" xmlns:xs="http://www.w3.org/2001/XMLSchema" xmlns:p="http://schemas.microsoft.com/office/2006/metadata/properties" xmlns:ns3="85a69caa-c5bb-4fac-95ce-b57079e5cd8d" xmlns:ns4="11c888be-d5b8-4daa-ae32-b9fd83ea13e9" targetNamespace="http://schemas.microsoft.com/office/2006/metadata/properties" ma:root="true" ma:fieldsID="ff13a6818d9f2d587169737fd1414c63" ns3:_="" ns4:_="">
    <xsd:import namespace="85a69caa-c5bb-4fac-95ce-b57079e5cd8d"/>
    <xsd:import namespace="11c888be-d5b8-4daa-ae32-b9fd83ea13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OCR"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9caa-c5bb-4fac-95ce-b57079e5cd8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888be-d5b8-4daa-ae32-b9fd83ea13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6266D-F520-4564-B50D-D1682E381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9caa-c5bb-4fac-95ce-b57079e5cd8d"/>
    <ds:schemaRef ds:uri="11c888be-d5b8-4daa-ae32-b9fd83ea1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79494-BFB0-44FA-BD78-E5AAD39C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6227</Words>
  <Characters>35499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2020-07-20T19:50:00Z</dcterms:created>
  <dcterms:modified xsi:type="dcterms:W3CDTF">2020-07-20T21:40:00Z</dcterms:modified>
</cp:coreProperties>
</file>